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C4E14" w14:textId="77777777" w:rsidR="00176013" w:rsidRPr="0086060E" w:rsidRDefault="002E6492" w:rsidP="00176013">
      <w:pPr>
        <w:ind w:left="12036" w:right="284" w:firstLine="708"/>
        <w:rPr>
          <w:bCs/>
          <w:sz w:val="28"/>
          <w:szCs w:val="28"/>
        </w:rPr>
      </w:pPr>
      <w:r w:rsidRPr="0086060E">
        <w:rPr>
          <w:bCs/>
          <w:sz w:val="28"/>
          <w:szCs w:val="28"/>
        </w:rPr>
        <w:t xml:space="preserve">Додаток </w:t>
      </w:r>
      <w:r w:rsidR="00F75186" w:rsidRPr="0086060E">
        <w:rPr>
          <w:bCs/>
          <w:sz w:val="28"/>
          <w:szCs w:val="28"/>
        </w:rPr>
        <w:t>1</w:t>
      </w:r>
    </w:p>
    <w:p w14:paraId="18C8088B" w14:textId="52C4D5D6" w:rsidR="00176013" w:rsidRPr="00176013" w:rsidRDefault="00176013" w:rsidP="00176013">
      <w:pPr>
        <w:ind w:left="12036" w:right="284" w:firstLine="708"/>
        <w:rPr>
          <w:b/>
          <w:sz w:val="28"/>
          <w:szCs w:val="28"/>
        </w:rPr>
      </w:pPr>
      <w:r w:rsidRPr="00176013">
        <w:rPr>
          <w:bCs/>
          <w:sz w:val="28"/>
          <w:szCs w:val="28"/>
        </w:rPr>
        <w:t xml:space="preserve">до Програми </w:t>
      </w:r>
    </w:p>
    <w:p w14:paraId="29E96C4A" w14:textId="77777777" w:rsidR="008A1B90" w:rsidRDefault="008A1B90" w:rsidP="002E6492">
      <w:pPr>
        <w:jc w:val="center"/>
        <w:rPr>
          <w:b/>
          <w:sz w:val="28"/>
          <w:szCs w:val="28"/>
        </w:rPr>
      </w:pPr>
    </w:p>
    <w:p w14:paraId="10AA5B0E" w14:textId="6FE471AA" w:rsidR="002E6492" w:rsidRPr="0075623D" w:rsidRDefault="002E6492" w:rsidP="002E6492">
      <w:pPr>
        <w:jc w:val="center"/>
        <w:rPr>
          <w:b/>
          <w:sz w:val="28"/>
          <w:szCs w:val="28"/>
        </w:rPr>
      </w:pPr>
      <w:r w:rsidRPr="0075623D">
        <w:rPr>
          <w:b/>
          <w:sz w:val="28"/>
          <w:szCs w:val="28"/>
        </w:rPr>
        <w:t>НАПРЯМИ ДІЯЛЬНОСТІ І ЗАХОДИ РЕАЛІЗАЦІЇ ПРОГРАМИ</w:t>
      </w:r>
      <w:r w:rsidR="00C95722" w:rsidRPr="0075623D">
        <w:rPr>
          <w:b/>
          <w:sz w:val="22"/>
          <w:szCs w:val="22"/>
        </w:rPr>
        <w:t xml:space="preserve"> </w:t>
      </w:r>
    </w:p>
    <w:tbl>
      <w:tblPr>
        <w:tblW w:w="15444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447"/>
        <w:gridCol w:w="1538"/>
        <w:gridCol w:w="2835"/>
        <w:gridCol w:w="993"/>
        <w:gridCol w:w="1700"/>
        <w:gridCol w:w="1134"/>
        <w:gridCol w:w="878"/>
        <w:gridCol w:w="878"/>
        <w:gridCol w:w="878"/>
        <w:gridCol w:w="878"/>
        <w:gridCol w:w="726"/>
        <w:gridCol w:w="2559"/>
      </w:tblGrid>
      <w:tr w:rsidR="00C72A8C" w:rsidRPr="0075623D" w14:paraId="10AA5B17" w14:textId="77777777" w:rsidTr="00B3525C">
        <w:trPr>
          <w:cantSplit/>
          <w:trHeight w:val="276"/>
          <w:tblHeader/>
        </w:trPr>
        <w:tc>
          <w:tcPr>
            <w:tcW w:w="447" w:type="dxa"/>
            <w:vMerge w:val="restart"/>
            <w:shd w:val="clear" w:color="auto" w:fill="EEECE1" w:themeFill="background2"/>
            <w:vAlign w:val="center"/>
          </w:tcPr>
          <w:p w14:paraId="10AA5B0F" w14:textId="417AEE82" w:rsidR="00C72A8C" w:rsidRPr="0075623D" w:rsidRDefault="00C72A8C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п</w:t>
            </w:r>
            <w:r w:rsidRPr="0075623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38" w:type="dxa"/>
            <w:vMerge w:val="restart"/>
            <w:shd w:val="clear" w:color="auto" w:fill="EEECE1" w:themeFill="background2"/>
            <w:vAlign w:val="center"/>
          </w:tcPr>
          <w:p w14:paraId="10AA5B10" w14:textId="77777777" w:rsidR="00C72A8C" w:rsidRPr="0075623D" w:rsidRDefault="00C72A8C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vAlign w:val="center"/>
          </w:tcPr>
          <w:p w14:paraId="10AA5B11" w14:textId="77777777" w:rsidR="00C72A8C" w:rsidRPr="0075623D" w:rsidRDefault="00C72A8C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93" w:type="dxa"/>
            <w:vMerge w:val="restart"/>
            <w:shd w:val="clear" w:color="auto" w:fill="EEECE1" w:themeFill="background2"/>
            <w:vAlign w:val="center"/>
          </w:tcPr>
          <w:p w14:paraId="10AA5B12" w14:textId="77777777" w:rsidR="00C72A8C" w:rsidRPr="0075623D" w:rsidRDefault="00C72A8C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Термін вик-ння</w:t>
            </w:r>
          </w:p>
        </w:tc>
        <w:tc>
          <w:tcPr>
            <w:tcW w:w="1700" w:type="dxa"/>
            <w:vMerge w:val="restart"/>
            <w:shd w:val="clear" w:color="auto" w:fill="EEECE1" w:themeFill="background2"/>
            <w:vAlign w:val="center"/>
          </w:tcPr>
          <w:p w14:paraId="10AA5B13" w14:textId="77777777" w:rsidR="00C72A8C" w:rsidRPr="0075623D" w:rsidRDefault="00C72A8C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10AA5B14" w14:textId="77777777" w:rsidR="00C72A8C" w:rsidRPr="0075623D" w:rsidRDefault="00C72A8C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Джерела фін-ння</w:t>
            </w:r>
          </w:p>
        </w:tc>
        <w:tc>
          <w:tcPr>
            <w:tcW w:w="4238" w:type="dxa"/>
            <w:gridSpan w:val="5"/>
            <w:shd w:val="clear" w:color="auto" w:fill="EEECE1" w:themeFill="background2"/>
          </w:tcPr>
          <w:p w14:paraId="1FD555BB" w14:textId="3CE5C11D" w:rsidR="00C72A8C" w:rsidRPr="0075623D" w:rsidRDefault="00C72A8C" w:rsidP="002E6492">
            <w:pPr>
              <w:jc w:val="center"/>
              <w:rPr>
                <w:b/>
                <w:sz w:val="22"/>
                <w:szCs w:val="18"/>
              </w:rPr>
            </w:pPr>
            <w:r w:rsidRPr="0075623D">
              <w:rPr>
                <w:b/>
                <w:sz w:val="22"/>
                <w:szCs w:val="22"/>
              </w:rPr>
              <w:t>Орієнтовний обсяг фінансування по роках, тис. грн.</w:t>
            </w:r>
          </w:p>
        </w:tc>
        <w:tc>
          <w:tcPr>
            <w:tcW w:w="2559" w:type="dxa"/>
            <w:vMerge w:val="restart"/>
            <w:shd w:val="clear" w:color="auto" w:fill="EEECE1" w:themeFill="background2"/>
            <w:vAlign w:val="center"/>
          </w:tcPr>
          <w:p w14:paraId="10AA5B16" w14:textId="4664B089" w:rsidR="00C72A8C" w:rsidRPr="0075623D" w:rsidRDefault="00C72A8C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22"/>
                <w:szCs w:val="18"/>
              </w:rPr>
              <w:t>Очікуваний результат</w:t>
            </w:r>
          </w:p>
        </w:tc>
      </w:tr>
      <w:tr w:rsidR="00C72A8C" w:rsidRPr="0075623D" w14:paraId="10AA5B23" w14:textId="77777777" w:rsidTr="00B3525C">
        <w:trPr>
          <w:cantSplit/>
          <w:trHeight w:val="58"/>
          <w:tblHeader/>
        </w:trPr>
        <w:tc>
          <w:tcPr>
            <w:tcW w:w="447" w:type="dxa"/>
            <w:vMerge/>
            <w:vAlign w:val="center"/>
          </w:tcPr>
          <w:p w14:paraId="10AA5B18" w14:textId="77777777" w:rsidR="00C72A8C" w:rsidRPr="0075623D" w:rsidRDefault="00C72A8C" w:rsidP="002E6492">
            <w:pPr>
              <w:jc w:val="center"/>
              <w:rPr>
                <w:b/>
              </w:rPr>
            </w:pPr>
          </w:p>
        </w:tc>
        <w:tc>
          <w:tcPr>
            <w:tcW w:w="1538" w:type="dxa"/>
            <w:vMerge/>
            <w:vAlign w:val="center"/>
          </w:tcPr>
          <w:p w14:paraId="10AA5B19" w14:textId="77777777" w:rsidR="00C72A8C" w:rsidRPr="0075623D" w:rsidRDefault="00C72A8C" w:rsidP="002E6492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14:paraId="10AA5B1A" w14:textId="77777777" w:rsidR="00C72A8C" w:rsidRPr="0075623D" w:rsidRDefault="00C72A8C" w:rsidP="002E6492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vAlign w:val="center"/>
          </w:tcPr>
          <w:p w14:paraId="10AA5B1B" w14:textId="77777777" w:rsidR="00C72A8C" w:rsidRPr="0075623D" w:rsidRDefault="00C72A8C" w:rsidP="002E6492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vAlign w:val="center"/>
          </w:tcPr>
          <w:p w14:paraId="10AA5B1C" w14:textId="77777777" w:rsidR="00C72A8C" w:rsidRPr="0075623D" w:rsidRDefault="00C72A8C" w:rsidP="002E6492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10AA5B1D" w14:textId="77777777" w:rsidR="00C72A8C" w:rsidRPr="0075623D" w:rsidRDefault="00C72A8C" w:rsidP="002E6492">
            <w:pPr>
              <w:jc w:val="center"/>
              <w:rPr>
                <w:b/>
              </w:rPr>
            </w:pPr>
          </w:p>
        </w:tc>
        <w:tc>
          <w:tcPr>
            <w:tcW w:w="878" w:type="dxa"/>
            <w:shd w:val="clear" w:color="auto" w:fill="EEECE1" w:themeFill="background2"/>
          </w:tcPr>
          <w:p w14:paraId="326F94E4" w14:textId="5BF20942" w:rsidR="00C72A8C" w:rsidRPr="0075623D" w:rsidRDefault="00C72A8C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26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7C97FB5B" w14:textId="6F668CD7" w:rsidR="00C72A8C" w:rsidRPr="0075623D" w:rsidRDefault="00C72A8C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>27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4612BE6E" w14:textId="4ECA8E12" w:rsidR="00C72A8C" w:rsidRPr="0075623D" w:rsidRDefault="00C72A8C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8</w:t>
            </w:r>
            <w:r w:rsidRPr="0075623D">
              <w:rPr>
                <w:b/>
                <w:sz w:val="18"/>
                <w:szCs w:val="18"/>
              </w:rPr>
              <w:t xml:space="preserve"> рік</w:t>
            </w:r>
          </w:p>
        </w:tc>
        <w:tc>
          <w:tcPr>
            <w:tcW w:w="878" w:type="dxa"/>
            <w:shd w:val="clear" w:color="auto" w:fill="EEECE1" w:themeFill="background2"/>
          </w:tcPr>
          <w:p w14:paraId="00A8EE7C" w14:textId="18FB4E51" w:rsidR="00C72A8C" w:rsidRPr="0075623D" w:rsidRDefault="00C72A8C" w:rsidP="002E64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2029 рік</w:t>
            </w:r>
          </w:p>
        </w:tc>
        <w:tc>
          <w:tcPr>
            <w:tcW w:w="726" w:type="dxa"/>
            <w:shd w:val="clear" w:color="auto" w:fill="EEECE1" w:themeFill="background2"/>
          </w:tcPr>
          <w:p w14:paraId="72168C58" w14:textId="585038FA" w:rsidR="00C72A8C" w:rsidRPr="0075623D" w:rsidRDefault="00C72A8C" w:rsidP="002E64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2030 рік</w:t>
            </w:r>
          </w:p>
        </w:tc>
        <w:tc>
          <w:tcPr>
            <w:tcW w:w="2559" w:type="dxa"/>
            <w:vMerge/>
            <w:vAlign w:val="center"/>
          </w:tcPr>
          <w:p w14:paraId="10AA5B22" w14:textId="5646B83B" w:rsidR="00C72A8C" w:rsidRPr="0075623D" w:rsidRDefault="00C72A8C" w:rsidP="002E649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A032D" w:rsidRPr="0075623D" w14:paraId="10AA5B5E" w14:textId="77777777" w:rsidTr="00B3525C">
        <w:trPr>
          <w:cantSplit/>
          <w:tblHeader/>
        </w:trPr>
        <w:tc>
          <w:tcPr>
            <w:tcW w:w="447" w:type="dxa"/>
            <w:vAlign w:val="center"/>
          </w:tcPr>
          <w:p w14:paraId="10AA5B49" w14:textId="77777777" w:rsidR="00BA032D" w:rsidRPr="00C72A8C" w:rsidRDefault="00BA032D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8" w:type="dxa"/>
            <w:vAlign w:val="center"/>
          </w:tcPr>
          <w:p w14:paraId="10AA5B4A" w14:textId="77777777" w:rsidR="00BA032D" w:rsidRPr="00C72A8C" w:rsidRDefault="00BA032D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0AA5B4B" w14:textId="77777777" w:rsidR="00BA032D" w:rsidRPr="00C72A8C" w:rsidRDefault="00BA032D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14:paraId="10AA5B4C" w14:textId="77777777" w:rsidR="00BA032D" w:rsidRPr="00C72A8C" w:rsidRDefault="00BA032D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0" w:type="dxa"/>
            <w:vAlign w:val="center"/>
          </w:tcPr>
          <w:p w14:paraId="10AA5B4D" w14:textId="77777777" w:rsidR="00BA032D" w:rsidRPr="00C72A8C" w:rsidRDefault="00BA032D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10AA5B4E" w14:textId="77777777" w:rsidR="00BA032D" w:rsidRPr="00C72A8C" w:rsidRDefault="00BA032D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78" w:type="dxa"/>
            <w:vAlign w:val="center"/>
          </w:tcPr>
          <w:p w14:paraId="739FCE1B" w14:textId="00A76F12" w:rsidR="00BA032D" w:rsidRPr="00C72A8C" w:rsidRDefault="00BA032D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78" w:type="dxa"/>
            <w:vAlign w:val="center"/>
          </w:tcPr>
          <w:p w14:paraId="2B2368B5" w14:textId="57BB8BDF" w:rsidR="00BA032D" w:rsidRPr="00C72A8C" w:rsidRDefault="00BA032D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78" w:type="dxa"/>
            <w:vAlign w:val="center"/>
          </w:tcPr>
          <w:p w14:paraId="59A1BE68" w14:textId="77777777" w:rsidR="00BA032D" w:rsidRPr="00C72A8C" w:rsidRDefault="00BA032D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78" w:type="dxa"/>
            <w:vAlign w:val="center"/>
          </w:tcPr>
          <w:p w14:paraId="2C8BE6DC" w14:textId="73E3192A" w:rsidR="00BA032D" w:rsidRPr="00C72A8C" w:rsidRDefault="00BA032D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26" w:type="dxa"/>
          </w:tcPr>
          <w:p w14:paraId="7F5FF86C" w14:textId="650A94B7" w:rsidR="00BA032D" w:rsidRPr="00C72A8C" w:rsidRDefault="001F5D37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559" w:type="dxa"/>
            <w:vAlign w:val="center"/>
          </w:tcPr>
          <w:p w14:paraId="10AA5B5D" w14:textId="07489415" w:rsidR="00BA032D" w:rsidRPr="00C72A8C" w:rsidRDefault="00BA032D" w:rsidP="003F39B6">
            <w:pPr>
              <w:jc w:val="center"/>
              <w:rPr>
                <w:b/>
                <w:sz w:val="20"/>
                <w:szCs w:val="20"/>
              </w:rPr>
            </w:pPr>
            <w:r w:rsidRPr="00C72A8C">
              <w:rPr>
                <w:b/>
                <w:sz w:val="20"/>
                <w:szCs w:val="20"/>
              </w:rPr>
              <w:t>1</w:t>
            </w:r>
            <w:r w:rsidR="001F5D37" w:rsidRPr="00C72A8C">
              <w:rPr>
                <w:b/>
                <w:sz w:val="20"/>
                <w:szCs w:val="20"/>
              </w:rPr>
              <w:t>2</w:t>
            </w:r>
          </w:p>
        </w:tc>
      </w:tr>
      <w:tr w:rsidR="00400A8B" w:rsidRPr="0075623D" w14:paraId="10AA5B77" w14:textId="77777777" w:rsidTr="00B3525C">
        <w:trPr>
          <w:cantSplit/>
        </w:trPr>
        <w:tc>
          <w:tcPr>
            <w:tcW w:w="447" w:type="dxa"/>
          </w:tcPr>
          <w:p w14:paraId="10AA5B62" w14:textId="3FA807CD" w:rsidR="00400A8B" w:rsidRPr="0075623D" w:rsidRDefault="00400A8B" w:rsidP="00400A8B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</w:t>
            </w:r>
          </w:p>
        </w:tc>
        <w:tc>
          <w:tcPr>
            <w:tcW w:w="1538" w:type="dxa"/>
          </w:tcPr>
          <w:p w14:paraId="10AA5B63" w14:textId="4E141D9E" w:rsidR="00400A8B" w:rsidRPr="0075623D" w:rsidRDefault="00400A8B" w:rsidP="00400A8B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Забезпечити розробку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</w:t>
            </w:r>
            <w:r>
              <w:rPr>
                <w:sz w:val="16"/>
                <w:szCs w:val="16"/>
              </w:rPr>
              <w:t>,</w:t>
            </w:r>
            <w:r w:rsidRPr="0075623D">
              <w:rPr>
                <w:sz w:val="16"/>
                <w:szCs w:val="16"/>
              </w:rPr>
              <w:t xml:space="preserve"> фандрейзингової діяльності</w:t>
            </w:r>
            <w:r>
              <w:rPr>
                <w:sz w:val="16"/>
                <w:szCs w:val="16"/>
              </w:rPr>
              <w:t xml:space="preserve"> та управління проєктами</w:t>
            </w:r>
          </w:p>
        </w:tc>
        <w:tc>
          <w:tcPr>
            <w:tcW w:w="2835" w:type="dxa"/>
          </w:tcPr>
          <w:p w14:paraId="74F9AEDB" w14:textId="77777777" w:rsidR="00400A8B" w:rsidRPr="0075623D" w:rsidRDefault="00400A8B" w:rsidP="00400A8B">
            <w:pPr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Утримання комунальної установи </w:t>
            </w:r>
          </w:p>
          <w:p w14:paraId="10AA5B64" w14:textId="35CFA06C" w:rsidR="00400A8B" w:rsidRPr="0075623D" w:rsidRDefault="00400A8B" w:rsidP="00400A8B">
            <w:pPr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«Агенція розвитку міста» Житомирської міської ради (в тому числі витрати на оплату товарів, комунальних послуг, послуг сторонніх організацій, оплату праці тощо)</w:t>
            </w:r>
          </w:p>
        </w:tc>
        <w:tc>
          <w:tcPr>
            <w:tcW w:w="993" w:type="dxa"/>
          </w:tcPr>
          <w:p w14:paraId="10AA5B65" w14:textId="746117EB" w:rsidR="00400A8B" w:rsidRPr="0075623D" w:rsidRDefault="00400A8B" w:rsidP="00400A8B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20</w:t>
            </w:r>
            <w:r>
              <w:rPr>
                <w:sz w:val="16"/>
                <w:szCs w:val="16"/>
                <w:lang w:eastAsia="zh-CN"/>
              </w:rPr>
              <w:t>2</w:t>
            </w:r>
            <w:r w:rsidR="006034EC">
              <w:rPr>
                <w:sz w:val="16"/>
                <w:szCs w:val="16"/>
                <w:lang w:eastAsia="zh-CN"/>
              </w:rPr>
              <w:t>6</w:t>
            </w:r>
            <w:r w:rsidRPr="0075623D">
              <w:rPr>
                <w:sz w:val="16"/>
                <w:szCs w:val="16"/>
                <w:lang w:eastAsia="zh-CN"/>
              </w:rPr>
              <w:t>-20</w:t>
            </w:r>
            <w:r w:rsidR="006034EC">
              <w:rPr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1700" w:type="dxa"/>
          </w:tcPr>
          <w:p w14:paraId="10AA5B66" w14:textId="7B4FC967" w:rsidR="00400A8B" w:rsidRPr="0075623D" w:rsidRDefault="00400A8B" w:rsidP="00400A8B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Комунальна установа «Агенція розвитку міста» Житомирської міської ради </w:t>
            </w:r>
          </w:p>
        </w:tc>
        <w:tc>
          <w:tcPr>
            <w:tcW w:w="1134" w:type="dxa"/>
          </w:tcPr>
          <w:p w14:paraId="10AA5B67" w14:textId="77106E14" w:rsidR="00400A8B" w:rsidRPr="0075623D" w:rsidRDefault="00400A8B" w:rsidP="00400A8B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>цев</w:t>
            </w:r>
            <w:r w:rsidRPr="0075623D">
              <w:rPr>
                <w:sz w:val="16"/>
                <w:szCs w:val="16"/>
                <w:lang w:eastAsia="zh-CN"/>
              </w:rPr>
              <w:t>ий бюджет</w:t>
            </w:r>
          </w:p>
        </w:tc>
        <w:tc>
          <w:tcPr>
            <w:tcW w:w="878" w:type="dxa"/>
          </w:tcPr>
          <w:p w14:paraId="04B5725B" w14:textId="461DE6CA" w:rsidR="00400A8B" w:rsidRPr="00400A8B" w:rsidRDefault="00400A8B" w:rsidP="00400A8B">
            <w:pPr>
              <w:jc w:val="center"/>
              <w:rPr>
                <w:sz w:val="20"/>
                <w:szCs w:val="20"/>
              </w:rPr>
            </w:pPr>
            <w:r w:rsidRPr="00400A8B">
              <w:rPr>
                <w:sz w:val="20"/>
                <w:szCs w:val="20"/>
              </w:rPr>
              <w:t>2</w:t>
            </w:r>
            <w:r w:rsidR="00A46744">
              <w:rPr>
                <w:sz w:val="20"/>
                <w:szCs w:val="20"/>
              </w:rPr>
              <w:t> 195,2</w:t>
            </w:r>
          </w:p>
        </w:tc>
        <w:tc>
          <w:tcPr>
            <w:tcW w:w="878" w:type="dxa"/>
          </w:tcPr>
          <w:p w14:paraId="6AA7DBDD" w14:textId="537903D4" w:rsidR="00400A8B" w:rsidRPr="00400A8B" w:rsidRDefault="00400A8B" w:rsidP="00400A8B">
            <w:pPr>
              <w:jc w:val="center"/>
              <w:rPr>
                <w:sz w:val="20"/>
                <w:szCs w:val="20"/>
              </w:rPr>
            </w:pPr>
            <w:r w:rsidRPr="00400A8B">
              <w:rPr>
                <w:color w:val="000000"/>
                <w:sz w:val="20"/>
                <w:szCs w:val="20"/>
                <w:lang w:eastAsia="uk-UA"/>
              </w:rPr>
              <w:t>2</w:t>
            </w:r>
            <w:r w:rsidR="00A46744">
              <w:rPr>
                <w:color w:val="000000"/>
                <w:sz w:val="20"/>
                <w:szCs w:val="20"/>
                <w:lang w:eastAsia="uk-UA"/>
              </w:rPr>
              <w:t> 324,8</w:t>
            </w:r>
          </w:p>
        </w:tc>
        <w:tc>
          <w:tcPr>
            <w:tcW w:w="878" w:type="dxa"/>
          </w:tcPr>
          <w:p w14:paraId="726D5422" w14:textId="5E519796" w:rsidR="00400A8B" w:rsidRPr="00400A8B" w:rsidRDefault="00400A8B" w:rsidP="00400A8B">
            <w:pPr>
              <w:jc w:val="center"/>
              <w:rPr>
                <w:sz w:val="20"/>
                <w:szCs w:val="20"/>
              </w:rPr>
            </w:pPr>
            <w:r w:rsidRPr="00400A8B">
              <w:rPr>
                <w:color w:val="000000"/>
                <w:sz w:val="20"/>
                <w:szCs w:val="20"/>
                <w:lang w:eastAsia="uk-UA"/>
              </w:rPr>
              <w:t>2</w:t>
            </w:r>
            <w:r w:rsidR="00A46744">
              <w:rPr>
                <w:color w:val="000000"/>
                <w:sz w:val="20"/>
                <w:szCs w:val="20"/>
                <w:lang w:eastAsia="uk-UA"/>
              </w:rPr>
              <w:t> 448,0</w:t>
            </w:r>
          </w:p>
        </w:tc>
        <w:tc>
          <w:tcPr>
            <w:tcW w:w="878" w:type="dxa"/>
          </w:tcPr>
          <w:p w14:paraId="5C6776C5" w14:textId="6BE4D24F" w:rsidR="00400A8B" w:rsidRPr="00400A8B" w:rsidRDefault="00400A8B" w:rsidP="00400A8B">
            <w:pPr>
              <w:jc w:val="center"/>
              <w:rPr>
                <w:sz w:val="20"/>
                <w:szCs w:val="20"/>
              </w:rPr>
            </w:pPr>
            <w:r w:rsidRPr="00400A8B">
              <w:rPr>
                <w:color w:val="000000"/>
                <w:sz w:val="20"/>
                <w:szCs w:val="20"/>
                <w:lang w:eastAsia="uk-UA"/>
              </w:rPr>
              <w:t>2</w:t>
            </w:r>
            <w:r w:rsidR="00A46744">
              <w:rPr>
                <w:color w:val="000000"/>
                <w:sz w:val="20"/>
                <w:szCs w:val="20"/>
                <w:lang w:eastAsia="uk-UA"/>
              </w:rPr>
              <w:t> 570,4</w:t>
            </w:r>
          </w:p>
        </w:tc>
        <w:tc>
          <w:tcPr>
            <w:tcW w:w="726" w:type="dxa"/>
          </w:tcPr>
          <w:p w14:paraId="2FBE7304" w14:textId="2F100B6D" w:rsidR="00400A8B" w:rsidRPr="00400A8B" w:rsidRDefault="00A46744" w:rsidP="00400A8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2 698,9</w:t>
            </w:r>
          </w:p>
        </w:tc>
        <w:tc>
          <w:tcPr>
            <w:tcW w:w="2559" w:type="dxa"/>
          </w:tcPr>
          <w:p w14:paraId="03DD1D97" w14:textId="55CB2532" w:rsidR="00400A8B" w:rsidRPr="00C72A8C" w:rsidRDefault="00400A8B" w:rsidP="00400A8B">
            <w:pPr>
              <w:jc w:val="center"/>
              <w:rPr>
                <w:sz w:val="16"/>
                <w:szCs w:val="16"/>
                <w:lang w:eastAsia="zh-CN"/>
              </w:rPr>
            </w:pPr>
            <w:r w:rsidRPr="00C72A8C">
              <w:rPr>
                <w:sz w:val="16"/>
                <w:szCs w:val="16"/>
                <w:lang w:eastAsia="zh-CN"/>
              </w:rPr>
              <w:t>Підготовлено та подано 60 проєктн</w:t>
            </w:r>
            <w:r w:rsidR="00E671F3">
              <w:rPr>
                <w:sz w:val="16"/>
                <w:szCs w:val="16"/>
                <w:lang w:eastAsia="zh-CN"/>
              </w:rPr>
              <w:t>их</w:t>
            </w:r>
            <w:r w:rsidRPr="00C72A8C">
              <w:rPr>
                <w:sz w:val="16"/>
                <w:szCs w:val="16"/>
                <w:lang w:eastAsia="zh-CN"/>
              </w:rPr>
              <w:t xml:space="preserve"> заяв</w:t>
            </w:r>
            <w:r w:rsidR="00E671F3">
              <w:rPr>
                <w:sz w:val="16"/>
                <w:szCs w:val="16"/>
                <w:lang w:eastAsia="zh-CN"/>
              </w:rPr>
              <w:t>ок</w:t>
            </w:r>
            <w:r w:rsidRPr="00C72A8C">
              <w:rPr>
                <w:sz w:val="16"/>
                <w:szCs w:val="16"/>
                <w:lang w:eastAsia="zh-CN"/>
              </w:rPr>
              <w:t xml:space="preserve"> на отримання позабюджетного фінансування </w:t>
            </w:r>
            <w:r w:rsidR="00E671F3">
              <w:rPr>
                <w:sz w:val="16"/>
                <w:szCs w:val="16"/>
                <w:lang w:eastAsia="zh-CN"/>
              </w:rPr>
              <w:t>місцевих проєктів/</w:t>
            </w:r>
            <w:r w:rsidRPr="00C72A8C">
              <w:rPr>
                <w:sz w:val="16"/>
                <w:szCs w:val="16"/>
                <w:lang w:eastAsia="zh-CN"/>
              </w:rPr>
              <w:t>ініціатив.</w:t>
            </w:r>
          </w:p>
          <w:p w14:paraId="10AA5B76" w14:textId="6D5ECAA6" w:rsidR="00400A8B" w:rsidRPr="00C72A8C" w:rsidRDefault="00400A8B" w:rsidP="00400A8B">
            <w:pPr>
              <w:jc w:val="center"/>
              <w:rPr>
                <w:sz w:val="16"/>
                <w:szCs w:val="16"/>
                <w:lang w:eastAsia="zh-CN"/>
              </w:rPr>
            </w:pPr>
            <w:r w:rsidRPr="00C72A8C">
              <w:rPr>
                <w:sz w:val="16"/>
                <w:szCs w:val="16"/>
                <w:lang w:eastAsia="zh-CN"/>
              </w:rPr>
              <w:t>Надано технічну підтримку виконавчим органам та комунальним підприємствам міської ради з питань операційного управління  проєктами (погоджувальні та реєстраційні процедури для проєктів, що фінансуються за рахунок коштів МФО або МТД тощо)</w:t>
            </w:r>
          </w:p>
        </w:tc>
      </w:tr>
      <w:tr w:rsidR="009A5454" w:rsidRPr="0075623D" w14:paraId="25C3834A" w14:textId="77777777" w:rsidTr="00B3525C">
        <w:trPr>
          <w:cantSplit/>
          <w:trHeight w:val="654"/>
        </w:trPr>
        <w:tc>
          <w:tcPr>
            <w:tcW w:w="447" w:type="dxa"/>
          </w:tcPr>
          <w:p w14:paraId="7E2B6320" w14:textId="60151523" w:rsidR="009A5454" w:rsidRPr="0075623D" w:rsidRDefault="009A5454" w:rsidP="009A5454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</w:t>
            </w:r>
          </w:p>
        </w:tc>
        <w:tc>
          <w:tcPr>
            <w:tcW w:w="1538" w:type="dxa"/>
          </w:tcPr>
          <w:p w14:paraId="23D8D8BA" w14:textId="77777777" w:rsidR="009A5454" w:rsidRPr="0075623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Забезпечити професійне управління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ктами</w:t>
            </w:r>
          </w:p>
          <w:p w14:paraId="6186C8BF" w14:textId="50FF1875" w:rsidR="009A5454" w:rsidRPr="0075623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(впровадження</w:t>
            </w:r>
            <w:r>
              <w:rPr>
                <w:sz w:val="16"/>
                <w:szCs w:val="16"/>
                <w:lang w:val="uk-UA"/>
              </w:rPr>
              <w:t xml:space="preserve">/супровід </w:t>
            </w:r>
            <w:r w:rsidRPr="0075623D">
              <w:rPr>
                <w:sz w:val="16"/>
                <w:szCs w:val="16"/>
                <w:lang w:val="uk-UA"/>
              </w:rPr>
              <w:t>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ктів)</w:t>
            </w:r>
          </w:p>
        </w:tc>
        <w:tc>
          <w:tcPr>
            <w:tcW w:w="2835" w:type="dxa"/>
          </w:tcPr>
          <w:p w14:paraId="0AD026A0" w14:textId="42B1B24F" w:rsidR="009A5454" w:rsidRPr="007E1CE9" w:rsidRDefault="009A5454" w:rsidP="009A5454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Реалізація проєкту «Енергоефективність у громадах» (за фінансової підтримки</w:t>
            </w:r>
            <w:r w:rsidRPr="007E1CE9">
              <w:rPr>
                <w:sz w:val="16"/>
                <w:szCs w:val="16"/>
                <w:lang w:val="uk-UA"/>
              </w:rPr>
              <w:t xml:space="preserve"> Німецького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>державного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>банку</w:t>
            </w:r>
            <w:r w:rsidRPr="0075623D">
              <w:rPr>
                <w:sz w:val="16"/>
                <w:szCs w:val="16"/>
              </w:rPr>
              <w:t> </w:t>
            </w:r>
            <w:r w:rsidRPr="007E1CE9">
              <w:rPr>
                <w:sz w:val="16"/>
                <w:szCs w:val="16"/>
                <w:lang w:val="uk-UA"/>
              </w:rPr>
              <w:t xml:space="preserve">розвитку </w:t>
            </w:r>
            <w:r w:rsidRPr="0075623D">
              <w:rPr>
                <w:sz w:val="16"/>
                <w:szCs w:val="16"/>
              </w:rPr>
              <w:t>KfW</w:t>
            </w:r>
            <w:r w:rsidRPr="007E1CE9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993" w:type="dxa"/>
          </w:tcPr>
          <w:p w14:paraId="6E66766E" w14:textId="58F31B26" w:rsidR="009A5454" w:rsidRPr="0075623D" w:rsidRDefault="009A5454" w:rsidP="009A5454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2021-202</w:t>
            </w:r>
            <w:r w:rsidR="006034EC">
              <w:rPr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700" w:type="dxa"/>
          </w:tcPr>
          <w:p w14:paraId="6BDA3D8A" w14:textId="09684BB4" w:rsidR="009A5454" w:rsidRPr="0075623D" w:rsidRDefault="009A5454" w:rsidP="009A5454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34" w:type="dxa"/>
          </w:tcPr>
          <w:p w14:paraId="2E77C069" w14:textId="430CCADE" w:rsidR="009A5454" w:rsidRPr="0075623D" w:rsidRDefault="009A5454" w:rsidP="009A5454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087CB6">
              <w:rPr>
                <w:sz w:val="16"/>
                <w:szCs w:val="16"/>
                <w:lang w:eastAsia="zh-CN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17FA1F8F" w14:textId="608578AD" w:rsidR="009A5454" w:rsidRDefault="00E671F3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30</w:t>
            </w:r>
            <w:r w:rsidR="009A5454" w:rsidRPr="009A5454">
              <w:rPr>
                <w:sz w:val="20"/>
                <w:szCs w:val="20"/>
                <w:lang w:val="uk-UA" w:eastAsia="ru-RU"/>
              </w:rPr>
              <w:t> 800,0</w:t>
            </w:r>
          </w:p>
          <w:p w14:paraId="735EBD16" w14:textId="77777777" w:rsid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  <w:p w14:paraId="71995DE7" w14:textId="77777777" w:rsidR="00E671F3" w:rsidRDefault="00E671F3" w:rsidP="00E671F3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154 000,0</w:t>
            </w:r>
          </w:p>
          <w:p w14:paraId="431D3790" w14:textId="4F8053B6" w:rsidR="00E671F3" w:rsidRPr="00C1091D" w:rsidRDefault="00E671F3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</w:tc>
        <w:tc>
          <w:tcPr>
            <w:tcW w:w="878" w:type="dxa"/>
          </w:tcPr>
          <w:p w14:paraId="5ACDE30B" w14:textId="64AB414E" w:rsidR="00E671F3" w:rsidRDefault="00E671F3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55 000,0</w:t>
            </w:r>
          </w:p>
          <w:p w14:paraId="640E1E1A" w14:textId="77777777" w:rsid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  <w:p w14:paraId="52E96AB9" w14:textId="39F00C50" w:rsidR="009A5454" w:rsidRPr="00C1091D" w:rsidRDefault="00E671F3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275 000</w:t>
            </w:r>
            <w:r w:rsidR="009A5454" w:rsidRPr="009A5454">
              <w:rPr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878" w:type="dxa"/>
          </w:tcPr>
          <w:p w14:paraId="209AF0D3" w14:textId="7B592E15" w:rsidR="00E671F3" w:rsidRDefault="00E671F3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54 460,0</w:t>
            </w:r>
          </w:p>
          <w:p w14:paraId="4A7D8AC9" w14:textId="77777777" w:rsid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</w:p>
          <w:p w14:paraId="5FB02C1F" w14:textId="0602490D" w:rsidR="009A5454" w:rsidRPr="00C1091D" w:rsidRDefault="00E671F3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272</w:t>
            </w:r>
            <w:r w:rsidR="009A5454" w:rsidRPr="009A5454">
              <w:rPr>
                <w:sz w:val="20"/>
                <w:szCs w:val="20"/>
                <w:lang w:val="uk-UA" w:eastAsia="ru-RU"/>
              </w:rPr>
              <w:t> </w:t>
            </w:r>
            <w:r>
              <w:rPr>
                <w:sz w:val="20"/>
                <w:szCs w:val="20"/>
                <w:lang w:val="uk-UA" w:eastAsia="ru-RU"/>
              </w:rPr>
              <w:t>3</w:t>
            </w:r>
            <w:r w:rsidR="009A5454" w:rsidRPr="009A5454">
              <w:rPr>
                <w:sz w:val="20"/>
                <w:szCs w:val="20"/>
                <w:lang w:val="uk-UA" w:eastAsia="ru-RU"/>
              </w:rPr>
              <w:t>00,0</w:t>
            </w:r>
          </w:p>
        </w:tc>
        <w:tc>
          <w:tcPr>
            <w:tcW w:w="878" w:type="dxa"/>
          </w:tcPr>
          <w:p w14:paraId="04999734" w14:textId="682316D6" w:rsidR="009A5454" w:rsidRPr="00C1091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DD2A82"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5497660D" w14:textId="6BD5007D" w:rsidR="009A5454" w:rsidRPr="00F819C8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134A559F" w14:textId="0E6DA4A0" w:rsidR="009A5454" w:rsidRPr="00E671F3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 xml:space="preserve">Додаткові фінансові ресурси для утеплення закладів бюджетної сфери </w:t>
            </w:r>
            <w:r w:rsidR="00E671F3">
              <w:rPr>
                <w:sz w:val="16"/>
                <w:szCs w:val="16"/>
                <w:lang w:val="uk-UA"/>
              </w:rPr>
              <w:t>громади</w:t>
            </w:r>
            <w:r w:rsidRPr="0075623D">
              <w:rPr>
                <w:sz w:val="16"/>
                <w:szCs w:val="16"/>
                <w:lang w:val="uk-UA"/>
              </w:rPr>
              <w:t>. Скорочення споживання енергоресурсів та зниження викидів СО</w:t>
            </w:r>
            <w:r w:rsidRPr="00E671F3">
              <w:rPr>
                <w:sz w:val="16"/>
                <w:szCs w:val="16"/>
                <w:vertAlign w:val="subscript"/>
                <w:lang w:val="uk-UA"/>
              </w:rPr>
              <w:t>2</w:t>
            </w:r>
            <w:r w:rsidR="00E671F3">
              <w:rPr>
                <w:sz w:val="16"/>
                <w:szCs w:val="16"/>
                <w:lang w:val="uk-UA"/>
              </w:rPr>
              <w:t>.</w:t>
            </w:r>
          </w:p>
        </w:tc>
      </w:tr>
      <w:tr w:rsidR="009A5454" w:rsidRPr="0075623D" w14:paraId="7A7F1D9C" w14:textId="77777777" w:rsidTr="00B3525C">
        <w:trPr>
          <w:cantSplit/>
          <w:trHeight w:val="743"/>
        </w:trPr>
        <w:tc>
          <w:tcPr>
            <w:tcW w:w="447" w:type="dxa"/>
          </w:tcPr>
          <w:p w14:paraId="6E347BCF" w14:textId="77777777" w:rsidR="009A5454" w:rsidRPr="0075623D" w:rsidRDefault="009A5454" w:rsidP="009A5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</w:tcPr>
          <w:p w14:paraId="6E7E9C0C" w14:textId="77777777" w:rsidR="009A5454" w:rsidRPr="0075623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</w:tcPr>
          <w:p w14:paraId="0A356F46" w14:textId="556330B9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Реставрація пам’ятки архітектури місцевого значення «Водонапірна башта» (охоронний №17) по вул. Пушкінська, 24 в м. Житомирі, в тому числі розробка</w:t>
            </w:r>
            <w:r>
              <w:rPr>
                <w:sz w:val="16"/>
                <w:szCs w:val="16"/>
                <w:lang w:val="uk-UA"/>
              </w:rPr>
              <w:t>/корегування</w:t>
            </w:r>
            <w:r w:rsidRPr="0075623D">
              <w:rPr>
                <w:sz w:val="16"/>
                <w:szCs w:val="16"/>
                <w:lang w:val="uk-UA"/>
              </w:rPr>
              <w:t xml:space="preserve"> науково-про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ктної документації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75623D">
              <w:rPr>
                <w:sz w:val="16"/>
                <w:szCs w:val="16"/>
                <w:lang w:val="uk-UA"/>
              </w:rPr>
              <w:t>(Впровадження пілотного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в рамках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«Інтегрований розвиток міст в Україні</w:t>
            </w:r>
            <w:r>
              <w:rPr>
                <w:sz w:val="16"/>
                <w:szCs w:val="16"/>
                <w:lang w:val="uk-UA"/>
              </w:rPr>
              <w:t xml:space="preserve"> ІІ</w:t>
            </w:r>
            <w:r w:rsidRPr="0075623D">
              <w:rPr>
                <w:sz w:val="16"/>
                <w:szCs w:val="16"/>
                <w:lang w:val="uk-UA"/>
              </w:rPr>
              <w:t>»)</w:t>
            </w:r>
          </w:p>
        </w:tc>
        <w:tc>
          <w:tcPr>
            <w:tcW w:w="993" w:type="dxa"/>
          </w:tcPr>
          <w:p w14:paraId="59511088" w14:textId="793FFBA4" w:rsidR="009A5454" w:rsidRDefault="009A5454" w:rsidP="009A5454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</w:t>
            </w:r>
            <w:r>
              <w:rPr>
                <w:sz w:val="16"/>
                <w:szCs w:val="16"/>
                <w:lang w:eastAsia="zh-CN"/>
              </w:rPr>
              <w:t>2</w:t>
            </w:r>
            <w:r w:rsidR="006034EC">
              <w:rPr>
                <w:sz w:val="16"/>
                <w:szCs w:val="16"/>
                <w:lang w:eastAsia="zh-CN"/>
              </w:rPr>
              <w:t>7</w:t>
            </w:r>
            <w:r w:rsidRPr="0075623D">
              <w:rPr>
                <w:sz w:val="16"/>
                <w:szCs w:val="16"/>
                <w:lang w:eastAsia="zh-CN"/>
              </w:rPr>
              <w:t>-202</w:t>
            </w:r>
            <w:r w:rsidR="006034EC">
              <w:rPr>
                <w:sz w:val="16"/>
                <w:szCs w:val="16"/>
                <w:lang w:eastAsia="zh-CN"/>
              </w:rPr>
              <w:t>8</w:t>
            </w:r>
          </w:p>
          <w:p w14:paraId="15F41DC1" w14:textId="77777777" w:rsidR="009A5454" w:rsidRPr="00B00B52" w:rsidRDefault="009A5454" w:rsidP="009A5454">
            <w:pPr>
              <w:rPr>
                <w:sz w:val="16"/>
                <w:szCs w:val="16"/>
                <w:lang w:eastAsia="zh-CN"/>
              </w:rPr>
            </w:pPr>
          </w:p>
          <w:p w14:paraId="5126419D" w14:textId="77777777" w:rsidR="009A5454" w:rsidRPr="00B00B52" w:rsidRDefault="009A5454" w:rsidP="009A5454">
            <w:pPr>
              <w:rPr>
                <w:sz w:val="16"/>
                <w:szCs w:val="16"/>
                <w:lang w:eastAsia="zh-CN"/>
              </w:rPr>
            </w:pPr>
          </w:p>
          <w:p w14:paraId="43B00F55" w14:textId="77777777" w:rsidR="009A5454" w:rsidRPr="00B00B52" w:rsidRDefault="009A5454" w:rsidP="009A5454">
            <w:pPr>
              <w:rPr>
                <w:sz w:val="16"/>
                <w:szCs w:val="16"/>
                <w:lang w:eastAsia="zh-CN"/>
              </w:rPr>
            </w:pPr>
          </w:p>
          <w:p w14:paraId="54490DEA" w14:textId="77777777" w:rsidR="009A5454" w:rsidRPr="00B00B52" w:rsidRDefault="009A5454" w:rsidP="009A5454">
            <w:pPr>
              <w:rPr>
                <w:sz w:val="16"/>
                <w:szCs w:val="16"/>
                <w:lang w:eastAsia="zh-CN"/>
              </w:rPr>
            </w:pPr>
          </w:p>
          <w:p w14:paraId="11A7A247" w14:textId="77777777" w:rsidR="009A5454" w:rsidRPr="00B00B52" w:rsidRDefault="009A5454" w:rsidP="009A5454">
            <w:pPr>
              <w:rPr>
                <w:sz w:val="16"/>
                <w:szCs w:val="16"/>
                <w:lang w:eastAsia="zh-CN"/>
              </w:rPr>
            </w:pPr>
          </w:p>
          <w:p w14:paraId="3EFA8E19" w14:textId="77777777" w:rsidR="009A5454" w:rsidRDefault="009A5454" w:rsidP="006034EC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  <w:lang w:eastAsia="zh-CN"/>
              </w:rPr>
            </w:pPr>
          </w:p>
        </w:tc>
        <w:tc>
          <w:tcPr>
            <w:tcW w:w="1700" w:type="dxa"/>
          </w:tcPr>
          <w:p w14:paraId="2D2A1B5E" w14:textId="6F252094" w:rsidR="009A5454" w:rsidRPr="0075623D" w:rsidRDefault="009A5454" w:rsidP="009A5454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34" w:type="dxa"/>
          </w:tcPr>
          <w:p w14:paraId="4368A729" w14:textId="539B3110" w:rsidR="009A5454" w:rsidRPr="00087CB6" w:rsidRDefault="009A5454" w:rsidP="009A5454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087CB6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78" w:type="dxa"/>
          </w:tcPr>
          <w:p w14:paraId="20E1AAB6" w14:textId="61028CCB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A16FFF"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0C5EC14A" w14:textId="3026A93D" w:rsidR="009A5454" w:rsidRP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9A5454">
              <w:rPr>
                <w:sz w:val="20"/>
                <w:szCs w:val="20"/>
                <w:lang w:val="uk-UA" w:eastAsia="ru-RU"/>
              </w:rPr>
              <w:t>2 970,0</w:t>
            </w:r>
          </w:p>
        </w:tc>
        <w:tc>
          <w:tcPr>
            <w:tcW w:w="878" w:type="dxa"/>
          </w:tcPr>
          <w:p w14:paraId="2A29FE10" w14:textId="7D6D68C7" w:rsidR="009A5454" w:rsidRPr="00C1091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9A5454">
              <w:rPr>
                <w:sz w:val="20"/>
                <w:szCs w:val="20"/>
                <w:lang w:val="uk-UA" w:eastAsia="ru-RU"/>
              </w:rPr>
              <w:t>35</w:t>
            </w:r>
            <w:r w:rsidR="008C4D01">
              <w:rPr>
                <w:sz w:val="20"/>
                <w:szCs w:val="20"/>
                <w:lang w:val="uk-UA" w:eastAsia="ru-RU"/>
              </w:rPr>
              <w:t> </w:t>
            </w:r>
            <w:r w:rsidRPr="009A5454">
              <w:rPr>
                <w:sz w:val="20"/>
                <w:szCs w:val="20"/>
                <w:lang w:val="uk-UA" w:eastAsia="ru-RU"/>
              </w:rPr>
              <w:t>640</w:t>
            </w:r>
            <w:r w:rsidR="008C4D01">
              <w:rPr>
                <w:sz w:val="20"/>
                <w:szCs w:val="20"/>
                <w:lang w:val="uk-UA" w:eastAsia="ru-RU"/>
              </w:rPr>
              <w:t>,</w:t>
            </w:r>
            <w:r w:rsidRPr="009A5454">
              <w:rPr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878" w:type="dxa"/>
          </w:tcPr>
          <w:p w14:paraId="28047EE9" w14:textId="2A48ABA8" w:rsidR="009A5454" w:rsidRPr="00C1091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C1091D"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4F8574FA" w14:textId="40EE07D3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 w:rsidRPr="00B00B52"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4DE58DD6" w14:textId="4CA02A9F" w:rsidR="009A5454" w:rsidRPr="0075623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 xml:space="preserve">Збільшення кількості відвідувачів Водонапірної вежі та </w:t>
            </w:r>
            <w:r w:rsidR="00E671F3">
              <w:rPr>
                <w:sz w:val="16"/>
                <w:szCs w:val="16"/>
                <w:lang w:val="uk-UA"/>
              </w:rPr>
              <w:t xml:space="preserve">покращення </w:t>
            </w:r>
            <w:r w:rsidRPr="0075623D">
              <w:rPr>
                <w:sz w:val="16"/>
                <w:szCs w:val="16"/>
                <w:lang w:val="uk-UA"/>
              </w:rPr>
              <w:t>туристичної привабливості міста</w:t>
            </w:r>
          </w:p>
        </w:tc>
      </w:tr>
      <w:tr w:rsidR="009A5454" w:rsidRPr="0075623D" w14:paraId="43B1BFB6" w14:textId="77777777" w:rsidTr="00B3525C">
        <w:trPr>
          <w:cantSplit/>
          <w:trHeight w:val="654"/>
        </w:trPr>
        <w:tc>
          <w:tcPr>
            <w:tcW w:w="447" w:type="dxa"/>
            <w:vMerge w:val="restart"/>
          </w:tcPr>
          <w:p w14:paraId="7B616B79" w14:textId="77777777" w:rsidR="009A5454" w:rsidRPr="0075623D" w:rsidRDefault="009A5454" w:rsidP="009A5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 w:val="restart"/>
          </w:tcPr>
          <w:p w14:paraId="6365001C" w14:textId="77777777" w:rsidR="009A5454" w:rsidRPr="0075623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</w:tcPr>
          <w:p w14:paraId="21C62952" w14:textId="075B98E7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Реконструкція нежитлового приміщення під соціальний прихисток (гуртожиток) для внутрішньо переміщених осіб та інших соціально вразливих груп населення за адресою: вул. Домбровського, 16а в м. Житомир</w:t>
            </w:r>
            <w:r>
              <w:rPr>
                <w:sz w:val="16"/>
                <w:szCs w:val="16"/>
                <w:lang w:val="uk-UA"/>
              </w:rPr>
              <w:t xml:space="preserve"> ІІ-га черга</w:t>
            </w:r>
            <w:r w:rsidRPr="00E35F4D">
              <w:rPr>
                <w:sz w:val="16"/>
                <w:szCs w:val="16"/>
                <w:lang w:val="uk-UA"/>
              </w:rPr>
              <w:t xml:space="preserve"> (проєкт «Посилення стійкості міст в Україні (SUR)», GIZ)</w:t>
            </w:r>
          </w:p>
          <w:p w14:paraId="34C21574" w14:textId="4B647254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14:paraId="14BDD078" w14:textId="5B5BDBAB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</w:t>
            </w: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700" w:type="dxa"/>
          </w:tcPr>
          <w:p w14:paraId="50F35074" w14:textId="35E79487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34" w:type="dxa"/>
          </w:tcPr>
          <w:p w14:paraId="21624936" w14:textId="49BC5CEA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529F52A4" w14:textId="08757323" w:rsidR="009A5454" w:rsidRPr="00087CB6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453235FE" w14:textId="50AD3BA5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324E3800" w14:textId="50744483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7DC732F6" w14:textId="2AB80E3D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5DFAF4D6" w14:textId="1B5031E5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7F8F9E1D" w14:textId="2D7B029B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6060E">
              <w:rPr>
                <w:sz w:val="16"/>
                <w:szCs w:val="16"/>
                <w:lang w:val="uk-UA"/>
              </w:rPr>
              <w:t>творення комфортного та безпечного житла для внутрішньо переміщених осіб та інших соціально вразливих груп населення</w:t>
            </w:r>
          </w:p>
        </w:tc>
      </w:tr>
      <w:tr w:rsidR="009A5454" w:rsidRPr="0075623D" w14:paraId="0B05D68D" w14:textId="77777777" w:rsidTr="00B3525C">
        <w:trPr>
          <w:cantSplit/>
          <w:trHeight w:val="654"/>
        </w:trPr>
        <w:tc>
          <w:tcPr>
            <w:tcW w:w="447" w:type="dxa"/>
            <w:vMerge/>
          </w:tcPr>
          <w:p w14:paraId="2BC3049E" w14:textId="77777777" w:rsidR="009A5454" w:rsidRPr="0075623D" w:rsidRDefault="009A5454" w:rsidP="009A5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14:paraId="7394DF0D" w14:textId="77777777" w:rsidR="009A5454" w:rsidRPr="0075623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</w:tcPr>
          <w:p w14:paraId="44BA50CB" w14:textId="08D3DE1C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Реалізація проєкту «Підтримка ЄС у забезпеченні житлом внутрішньо переміщених осіб у Житомирі» за фінансової підтримки Європейського Союзу</w:t>
            </w:r>
          </w:p>
          <w:p w14:paraId="313DF97C" w14:textId="77777777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14:paraId="3198E0BD" w14:textId="20358BFC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</w:t>
            </w:r>
            <w:r>
              <w:rPr>
                <w:sz w:val="16"/>
                <w:szCs w:val="16"/>
                <w:lang w:val="uk-UA"/>
              </w:rPr>
              <w:t>2</w:t>
            </w:r>
            <w:r w:rsidRPr="00E35F4D">
              <w:rPr>
                <w:sz w:val="16"/>
                <w:szCs w:val="16"/>
                <w:lang w:val="uk-UA"/>
              </w:rPr>
              <w:t>-202</w:t>
            </w: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700" w:type="dxa"/>
          </w:tcPr>
          <w:p w14:paraId="50F29291" w14:textId="1039CE78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34" w:type="dxa"/>
          </w:tcPr>
          <w:p w14:paraId="04EDB1B3" w14:textId="5A45623C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2DC6DE85" w14:textId="228417E6" w:rsidR="009A5454" w:rsidRPr="00087CB6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41535A86" w14:textId="409591B8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35C4A816" w14:textId="45041E67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547132ED" w14:textId="4A0F3819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15BB8D42" w14:textId="44E7F963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5726EAAD" w14:textId="73EBC451" w:rsidR="009A5454" w:rsidRPr="00B00B52" w:rsidRDefault="009A5454" w:rsidP="009A5454">
            <w:pPr>
              <w:jc w:val="center"/>
              <w:rPr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С</w:t>
            </w:r>
            <w:r w:rsidRPr="00B00B52">
              <w:rPr>
                <w:sz w:val="16"/>
                <w:szCs w:val="16"/>
                <w:lang w:eastAsia="zh-CN"/>
              </w:rPr>
              <w:t>творення доступного та якісного житла для внутрішньо переміщених осіб, що сприятиме покращенню умов проживання та соціальної інтеграції</w:t>
            </w:r>
          </w:p>
        </w:tc>
      </w:tr>
      <w:tr w:rsidR="009A5454" w:rsidRPr="0075623D" w14:paraId="49571FB2" w14:textId="77777777" w:rsidTr="00B3525C">
        <w:trPr>
          <w:cantSplit/>
          <w:trHeight w:val="654"/>
        </w:trPr>
        <w:tc>
          <w:tcPr>
            <w:tcW w:w="447" w:type="dxa"/>
          </w:tcPr>
          <w:p w14:paraId="70C8B6ED" w14:textId="77777777" w:rsidR="009A5454" w:rsidRPr="0075623D" w:rsidRDefault="009A5454" w:rsidP="009A5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</w:tcPr>
          <w:p w14:paraId="5F1EA718" w14:textId="77777777" w:rsidR="009A5454" w:rsidRPr="0075623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</w:tcPr>
          <w:p w14:paraId="35FD2D72" w14:textId="5697EAC8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Реалізація проєкту «Україна на шляху до вуглецевої нейтральності</w:t>
            </w:r>
            <w:r>
              <w:rPr>
                <w:sz w:val="16"/>
                <w:szCs w:val="16"/>
                <w:lang w:val="uk-UA"/>
              </w:rPr>
              <w:t>»</w:t>
            </w:r>
            <w:r w:rsidRPr="00E35F4D">
              <w:rPr>
                <w:sz w:val="16"/>
                <w:szCs w:val="16"/>
                <w:lang w:val="uk-UA"/>
              </w:rPr>
              <w:t xml:space="preserve"> (U_CAN) за підтримки Європейського виконавчого агентства з питань клімату, інфраструктури та навколишнього середовища (CINEA), що діє від імені Європейського Союзу</w:t>
            </w:r>
          </w:p>
        </w:tc>
        <w:tc>
          <w:tcPr>
            <w:tcW w:w="993" w:type="dxa"/>
          </w:tcPr>
          <w:p w14:paraId="4CC52D34" w14:textId="0048DAC5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2024-202</w:t>
            </w: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700" w:type="dxa"/>
          </w:tcPr>
          <w:p w14:paraId="436405F9" w14:textId="14B299C1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34" w:type="dxa"/>
          </w:tcPr>
          <w:p w14:paraId="6F45F261" w14:textId="32D680D9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697053AB" w14:textId="68FE20BE" w:rsidR="009A5454" w:rsidRPr="00087CB6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1546BEA2" w14:textId="783B1913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560C1BD3" w14:textId="0E3DD801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299458BA" w14:textId="759459A1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3B1CA0B3" w14:textId="573F6954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544DD7A8" w14:textId="16113826" w:rsidR="009A5454" w:rsidRPr="0086060E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86060E">
              <w:rPr>
                <w:sz w:val="16"/>
                <w:szCs w:val="16"/>
                <w:lang w:val="uk-UA"/>
              </w:rPr>
              <w:t>Скорочення викидів вуглецю в Україні та досягнення екологічної стійкості відповідно до стандартів Європейського Союзу</w:t>
            </w:r>
          </w:p>
        </w:tc>
      </w:tr>
      <w:tr w:rsidR="009A5454" w:rsidRPr="0075623D" w14:paraId="5E7DE37C" w14:textId="77777777" w:rsidTr="00B3525C">
        <w:trPr>
          <w:cantSplit/>
          <w:trHeight w:val="654"/>
        </w:trPr>
        <w:tc>
          <w:tcPr>
            <w:tcW w:w="447" w:type="dxa"/>
            <w:vMerge w:val="restart"/>
          </w:tcPr>
          <w:p w14:paraId="70BAEF08" w14:textId="77777777" w:rsidR="009A5454" w:rsidRPr="0075623D" w:rsidRDefault="009A5454" w:rsidP="009A5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 w:val="restart"/>
          </w:tcPr>
          <w:p w14:paraId="4E70ED62" w14:textId="77777777" w:rsidR="009A5454" w:rsidRPr="0075623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</w:tcPr>
          <w:p w14:paraId="5D4F9C98" w14:textId="33E8CF93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Реалізація проєкту </w:t>
            </w:r>
            <w:r w:rsidRPr="0086060E">
              <w:rPr>
                <w:sz w:val="16"/>
                <w:szCs w:val="16"/>
                <w:lang w:val="uk-UA"/>
              </w:rPr>
              <w:t xml:space="preserve">«Врахування потреб переходу на чисту енергію: готовність українських міст, використання інноваційних фінансових прикладів та заходів» </w:t>
            </w:r>
            <w:r w:rsidRPr="00E35F4D">
              <w:rPr>
                <w:sz w:val="16"/>
                <w:szCs w:val="16"/>
                <w:lang w:val="uk-UA"/>
              </w:rPr>
              <w:t>(ANEW-LIFE)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35F4D">
              <w:rPr>
                <w:sz w:val="16"/>
                <w:szCs w:val="16"/>
                <w:lang w:val="uk-UA"/>
              </w:rPr>
              <w:t>за підтримки Європейського виконавчого агентства з питань клімату, інфраструктури та навколишнього середовища (CINEA), що діє від імені Європейського Союзу</w:t>
            </w:r>
          </w:p>
        </w:tc>
        <w:tc>
          <w:tcPr>
            <w:tcW w:w="993" w:type="dxa"/>
          </w:tcPr>
          <w:p w14:paraId="523764CF" w14:textId="6667D203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2024-202</w:t>
            </w: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700" w:type="dxa"/>
          </w:tcPr>
          <w:p w14:paraId="32234120" w14:textId="22C13185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34" w:type="dxa"/>
          </w:tcPr>
          <w:p w14:paraId="0D863FFF" w14:textId="6A19D1A2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7251C52B" w14:textId="2E0702DC" w:rsidR="009A5454" w:rsidRPr="00087CB6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4605F0EA" w14:textId="5E057FEC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6CF8293B" w14:textId="14095DF3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0752AFAD" w14:textId="4665E541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0A2A416A" w14:textId="4E18CE5F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121C3084" w14:textId="470D4609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</w:t>
            </w:r>
            <w:r w:rsidRPr="0086060E">
              <w:rPr>
                <w:sz w:val="16"/>
                <w:szCs w:val="16"/>
                <w:lang w:val="uk-UA"/>
              </w:rPr>
              <w:t>провадження сучасних енергозберігаючих технологій, залучення фінансування для екологічних ініціатив та покращення якості життя мешканців через зниження викидів і оптимізацію енергоспоживання</w:t>
            </w:r>
          </w:p>
        </w:tc>
      </w:tr>
      <w:tr w:rsidR="009A5454" w:rsidRPr="0075623D" w14:paraId="1D7FE72D" w14:textId="77777777" w:rsidTr="00B3525C">
        <w:trPr>
          <w:cantSplit/>
          <w:trHeight w:val="654"/>
        </w:trPr>
        <w:tc>
          <w:tcPr>
            <w:tcW w:w="447" w:type="dxa"/>
            <w:vMerge/>
          </w:tcPr>
          <w:p w14:paraId="3E55C36F" w14:textId="77777777" w:rsidR="009A5454" w:rsidRPr="0075623D" w:rsidRDefault="009A5454" w:rsidP="009A5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14:paraId="7B374F57" w14:textId="77777777" w:rsidR="009A5454" w:rsidRPr="0075623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</w:tcPr>
          <w:p w14:paraId="13EBAA87" w14:textId="16359EE3" w:rsidR="009A5454" w:rsidRDefault="009A5454" w:rsidP="009A54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Реалізація проєкту «</w:t>
            </w:r>
            <w:r w:rsidRPr="00400A8B">
              <w:rPr>
                <w:sz w:val="16"/>
                <w:szCs w:val="16"/>
                <w:lang w:eastAsia="zh-CN"/>
              </w:rPr>
              <w:t>Стійкі інвестиції для сталого розвитку навколишнього середовища</w:t>
            </w:r>
            <w:r>
              <w:rPr>
                <w:sz w:val="16"/>
                <w:szCs w:val="16"/>
                <w:lang w:eastAsia="zh-CN"/>
              </w:rPr>
              <w:t>»</w:t>
            </w:r>
            <w:bookmarkStart w:id="0" w:name="_Hlk205200277"/>
            <w:r>
              <w:rPr>
                <w:sz w:val="16"/>
                <w:szCs w:val="16"/>
                <w:lang w:eastAsia="zh-CN"/>
              </w:rPr>
              <w:t xml:space="preserve"> </w:t>
            </w:r>
            <w:r w:rsidRPr="00400A8B">
              <w:rPr>
                <w:sz w:val="16"/>
                <w:szCs w:val="16"/>
              </w:rPr>
              <w:t>(RISE-IN)</w:t>
            </w:r>
            <w:bookmarkEnd w:id="0"/>
            <w:r>
              <w:rPr>
                <w:sz w:val="16"/>
                <w:szCs w:val="16"/>
              </w:rPr>
              <w:t xml:space="preserve"> </w:t>
            </w:r>
            <w:r w:rsidRPr="00E35F4D">
              <w:rPr>
                <w:sz w:val="16"/>
                <w:szCs w:val="16"/>
              </w:rPr>
              <w:t>за підтримки Європейського виконавчого агентства з питань клімату, інфраструктури та навколишнього середовища (CINEA), що діє від імені Європейського Союзу</w:t>
            </w:r>
          </w:p>
        </w:tc>
        <w:tc>
          <w:tcPr>
            <w:tcW w:w="993" w:type="dxa"/>
          </w:tcPr>
          <w:p w14:paraId="52F9C280" w14:textId="2BB5EFB1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2024-202</w:t>
            </w: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700" w:type="dxa"/>
          </w:tcPr>
          <w:p w14:paraId="52A790F3" w14:textId="7DB92C9E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34" w:type="dxa"/>
          </w:tcPr>
          <w:p w14:paraId="01709C10" w14:textId="43F1A900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Місцевий бюджет, 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878" w:type="dxa"/>
          </w:tcPr>
          <w:p w14:paraId="581FC6DC" w14:textId="2DEE6735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561CD6D7" w14:textId="2DFA1D98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2B6AD125" w14:textId="6F4E12AD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878" w:type="dxa"/>
          </w:tcPr>
          <w:p w14:paraId="3BE64684" w14:textId="212F7B79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26" w:type="dxa"/>
          </w:tcPr>
          <w:p w14:paraId="0C2C1A23" w14:textId="35A097EA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12F35E93" w14:textId="50B78F6E" w:rsidR="009A5454" w:rsidRPr="00400A8B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400A8B">
              <w:rPr>
                <w:sz w:val="16"/>
                <w:szCs w:val="16"/>
                <w:lang w:val="uk-UA"/>
              </w:rPr>
              <w:t>Розробка та оцінка локальних інфраструктурних рішень з точи зору зменшення кліматичних ризиків, пов’язаних з екстремальними погодними явищами</w:t>
            </w:r>
          </w:p>
        </w:tc>
      </w:tr>
      <w:tr w:rsidR="009A5454" w:rsidRPr="0075623D" w14:paraId="72F1CDEC" w14:textId="77777777" w:rsidTr="00B3525C">
        <w:trPr>
          <w:cantSplit/>
          <w:trHeight w:val="1296"/>
        </w:trPr>
        <w:tc>
          <w:tcPr>
            <w:tcW w:w="447" w:type="dxa"/>
            <w:vMerge/>
          </w:tcPr>
          <w:p w14:paraId="140C351B" w14:textId="77777777" w:rsidR="009A5454" w:rsidRPr="0075623D" w:rsidRDefault="009A5454" w:rsidP="009A5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14:paraId="335E1AF6" w14:textId="77777777" w:rsidR="009A5454" w:rsidRPr="0075623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</w:tcPr>
          <w:p w14:paraId="3C3D1427" w14:textId="69CA9383" w:rsidR="009A5454" w:rsidRPr="00296FB2" w:rsidRDefault="005C2E7F" w:rsidP="009A5454">
            <w:pPr>
              <w:pStyle w:val="af2"/>
              <w:tabs>
                <w:tab w:val="center" w:pos="4677"/>
                <w:tab w:val="right" w:pos="935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Нове б</w:t>
            </w:r>
            <w:r w:rsidR="009A5454" w:rsidRPr="00780D6C">
              <w:rPr>
                <w:sz w:val="16"/>
                <w:szCs w:val="16"/>
                <w:lang w:val="uk-UA"/>
              </w:rPr>
              <w:t xml:space="preserve">удівництво багатопрофільної </w:t>
            </w:r>
            <w:r>
              <w:rPr>
                <w:sz w:val="16"/>
                <w:szCs w:val="16"/>
                <w:lang w:val="uk-UA"/>
              </w:rPr>
              <w:t xml:space="preserve">міської </w:t>
            </w:r>
            <w:r w:rsidR="009A5454" w:rsidRPr="00780D6C">
              <w:rPr>
                <w:sz w:val="16"/>
                <w:szCs w:val="16"/>
                <w:lang w:val="uk-UA"/>
              </w:rPr>
              <w:t>лікарні в місті Житомир</w:t>
            </w:r>
            <w:r>
              <w:rPr>
                <w:sz w:val="16"/>
                <w:szCs w:val="16"/>
                <w:lang w:val="uk-UA"/>
              </w:rPr>
              <w:t>, в т.ч. виготовлення проектно-кошторисної документації (проєкт публічно</w:t>
            </w:r>
            <w:r w:rsidR="009A5454" w:rsidRPr="00780D6C">
              <w:rPr>
                <w:sz w:val="16"/>
                <w:szCs w:val="16"/>
                <w:lang w:val="uk-UA"/>
              </w:rPr>
              <w:t>-приватного партнерства</w:t>
            </w:r>
            <w:r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993" w:type="dxa"/>
          </w:tcPr>
          <w:p w14:paraId="0E3AEC45" w14:textId="0F103F7F" w:rsidR="009A5454" w:rsidRPr="00E35F4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2024-2030</w:t>
            </w:r>
          </w:p>
        </w:tc>
        <w:tc>
          <w:tcPr>
            <w:tcW w:w="1700" w:type="dxa"/>
          </w:tcPr>
          <w:p w14:paraId="1B8BB851" w14:textId="2CE89DE2" w:rsidR="009A5454" w:rsidRDefault="009A5454" w:rsidP="007A5CB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>Комунальна установа «Агенція розвитку міста» Житомирської міської ради</w:t>
            </w:r>
          </w:p>
          <w:p w14:paraId="75D75F9C" w14:textId="77777777" w:rsidR="00712514" w:rsidRDefault="009A5454" w:rsidP="007A5CB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охорони здоров’я Житомирської міської ради</w:t>
            </w:r>
            <w:r w:rsidR="00B3525C">
              <w:rPr>
                <w:sz w:val="16"/>
                <w:szCs w:val="16"/>
                <w:lang w:val="uk-UA"/>
              </w:rPr>
              <w:t>,</w:t>
            </w:r>
          </w:p>
          <w:p w14:paraId="0586CD37" w14:textId="2ED4CE77" w:rsidR="00B3525C" w:rsidRPr="00296FB2" w:rsidRDefault="00B3525C" w:rsidP="007A5CB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капітального будівництва міської ради</w:t>
            </w:r>
          </w:p>
        </w:tc>
        <w:tc>
          <w:tcPr>
            <w:tcW w:w="1134" w:type="dxa"/>
          </w:tcPr>
          <w:p w14:paraId="2ED52A67" w14:textId="77777777" w:rsidR="00830DF5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E35F4D">
              <w:rPr>
                <w:sz w:val="16"/>
                <w:szCs w:val="16"/>
                <w:lang w:val="uk-UA"/>
              </w:rPr>
              <w:t xml:space="preserve">Місцевий бюджет, </w:t>
            </w:r>
          </w:p>
          <w:p w14:paraId="3B1CE2FE" w14:textId="77777777" w:rsidR="009A5454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бюджет, </w:t>
            </w:r>
          </w:p>
          <w:p w14:paraId="1F7B68A9" w14:textId="6068F887" w:rsidR="001F4FDB" w:rsidRPr="00E35F4D" w:rsidRDefault="001F4FDB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кошти приватного партнера</w:t>
            </w:r>
          </w:p>
        </w:tc>
        <w:tc>
          <w:tcPr>
            <w:tcW w:w="878" w:type="dxa"/>
          </w:tcPr>
          <w:p w14:paraId="2A9A5EC5" w14:textId="77777777" w:rsidR="009A5454" w:rsidRPr="00830DF5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 w:rsidRPr="00830DF5">
              <w:rPr>
                <w:sz w:val="18"/>
                <w:szCs w:val="18"/>
                <w:lang w:val="uk-UA" w:eastAsia="ru-RU"/>
              </w:rPr>
              <w:t>0,0</w:t>
            </w:r>
          </w:p>
          <w:p w14:paraId="501DB97D" w14:textId="77777777" w:rsidR="00830DF5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</w:p>
          <w:p w14:paraId="0D44303A" w14:textId="70A2339E" w:rsidR="00830DF5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 w:rsidRPr="00830DF5">
              <w:rPr>
                <w:sz w:val="18"/>
                <w:szCs w:val="18"/>
                <w:lang w:val="uk-UA" w:eastAsia="ru-RU"/>
              </w:rPr>
              <w:t>0,0</w:t>
            </w:r>
          </w:p>
          <w:p w14:paraId="33C0ED9D" w14:textId="77777777" w:rsidR="00830DF5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</w:p>
          <w:p w14:paraId="5C6ADF47" w14:textId="435598EF" w:rsidR="00830DF5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 w:rsidRPr="00830DF5">
              <w:rPr>
                <w:sz w:val="18"/>
                <w:szCs w:val="18"/>
                <w:lang w:val="uk-UA" w:eastAsia="ru-RU"/>
              </w:rPr>
              <w:t>32 500,0</w:t>
            </w:r>
          </w:p>
        </w:tc>
        <w:tc>
          <w:tcPr>
            <w:tcW w:w="878" w:type="dxa"/>
          </w:tcPr>
          <w:p w14:paraId="24C6EE09" w14:textId="77777777" w:rsidR="009A5454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 w:rsidRPr="00830DF5">
              <w:rPr>
                <w:sz w:val="18"/>
                <w:szCs w:val="18"/>
                <w:lang w:val="uk-UA" w:eastAsia="ru-RU"/>
              </w:rPr>
              <w:t>21</w:t>
            </w:r>
            <w:r w:rsidR="009A5454" w:rsidRPr="00830DF5">
              <w:rPr>
                <w:sz w:val="18"/>
                <w:szCs w:val="18"/>
                <w:lang w:val="uk-UA" w:eastAsia="ru-RU"/>
              </w:rPr>
              <w:t>0</w:t>
            </w:r>
            <w:r w:rsidRPr="00830DF5">
              <w:rPr>
                <w:sz w:val="18"/>
                <w:szCs w:val="18"/>
                <w:lang w:val="uk-UA" w:eastAsia="ru-RU"/>
              </w:rPr>
              <w:t xml:space="preserve"> 000</w:t>
            </w:r>
            <w:r w:rsidR="009A5454" w:rsidRPr="00830DF5">
              <w:rPr>
                <w:sz w:val="18"/>
                <w:szCs w:val="18"/>
                <w:lang w:val="uk-UA" w:eastAsia="ru-RU"/>
              </w:rPr>
              <w:t>,0</w:t>
            </w:r>
          </w:p>
          <w:p w14:paraId="5A1A0FB2" w14:textId="77777777" w:rsidR="00830DF5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</w:p>
          <w:p w14:paraId="62E7B9C3" w14:textId="77777777" w:rsidR="00830DF5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 w:rsidRPr="00830DF5">
              <w:rPr>
                <w:sz w:val="18"/>
                <w:szCs w:val="18"/>
                <w:lang w:val="uk-UA" w:eastAsia="ru-RU"/>
              </w:rPr>
              <w:t>525 000,0</w:t>
            </w:r>
          </w:p>
          <w:p w14:paraId="7D94ADDE" w14:textId="77777777" w:rsidR="00830DF5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</w:p>
          <w:p w14:paraId="0B04965D" w14:textId="5AA3D318" w:rsidR="00830DF5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1 100 000,0</w:t>
            </w:r>
          </w:p>
        </w:tc>
        <w:tc>
          <w:tcPr>
            <w:tcW w:w="878" w:type="dxa"/>
          </w:tcPr>
          <w:p w14:paraId="6FDA618F" w14:textId="77777777" w:rsidR="009A5454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 w:rsidRPr="00830DF5">
              <w:rPr>
                <w:sz w:val="18"/>
                <w:szCs w:val="18"/>
                <w:lang w:val="uk-UA" w:eastAsia="ru-RU"/>
              </w:rPr>
              <w:t>21</w:t>
            </w:r>
            <w:r w:rsidR="009A5454" w:rsidRPr="00830DF5">
              <w:rPr>
                <w:sz w:val="18"/>
                <w:szCs w:val="18"/>
                <w:lang w:val="uk-UA" w:eastAsia="ru-RU"/>
              </w:rPr>
              <w:t>0</w:t>
            </w:r>
            <w:r w:rsidRPr="00830DF5">
              <w:rPr>
                <w:sz w:val="18"/>
                <w:szCs w:val="18"/>
                <w:lang w:val="uk-UA" w:eastAsia="ru-RU"/>
              </w:rPr>
              <w:t xml:space="preserve"> 000</w:t>
            </w:r>
            <w:r w:rsidR="009A5454" w:rsidRPr="00830DF5">
              <w:rPr>
                <w:sz w:val="18"/>
                <w:szCs w:val="18"/>
                <w:lang w:val="uk-UA" w:eastAsia="ru-RU"/>
              </w:rPr>
              <w:t>,0</w:t>
            </w:r>
          </w:p>
          <w:p w14:paraId="79D9F881" w14:textId="77777777" w:rsidR="00830DF5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</w:p>
          <w:p w14:paraId="3A1F619A" w14:textId="77777777" w:rsidR="00830DF5" w:rsidRPr="00830DF5" w:rsidRDefault="00830DF5" w:rsidP="00830DF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 w:rsidRPr="00830DF5">
              <w:rPr>
                <w:sz w:val="18"/>
                <w:szCs w:val="18"/>
                <w:lang w:val="uk-UA" w:eastAsia="ru-RU"/>
              </w:rPr>
              <w:t>525 000,0</w:t>
            </w:r>
          </w:p>
          <w:p w14:paraId="78A632B0" w14:textId="77777777" w:rsidR="00830DF5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</w:p>
          <w:p w14:paraId="4A093305" w14:textId="060C5905" w:rsidR="00830DF5" w:rsidRP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 w:rsidRPr="00830DF5">
              <w:rPr>
                <w:sz w:val="18"/>
                <w:szCs w:val="18"/>
                <w:lang w:val="uk-UA" w:eastAsia="ru-RU"/>
              </w:rPr>
              <w:t>1 100 000,0</w:t>
            </w:r>
          </w:p>
        </w:tc>
        <w:tc>
          <w:tcPr>
            <w:tcW w:w="878" w:type="dxa"/>
          </w:tcPr>
          <w:p w14:paraId="4DC6F9E8" w14:textId="77777777" w:rsidR="009A5454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233 000</w:t>
            </w:r>
            <w:r w:rsidR="009A5454" w:rsidRPr="00830DF5">
              <w:rPr>
                <w:sz w:val="18"/>
                <w:szCs w:val="18"/>
                <w:lang w:val="uk-UA" w:eastAsia="ru-RU"/>
              </w:rPr>
              <w:t>,0</w:t>
            </w:r>
          </w:p>
          <w:p w14:paraId="491D123D" w14:textId="77777777" w:rsid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</w:p>
          <w:p w14:paraId="3B5BC0D1" w14:textId="77777777" w:rsidR="00830DF5" w:rsidRDefault="00830DF5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655 020,0</w:t>
            </w:r>
          </w:p>
          <w:p w14:paraId="21EE3E08" w14:textId="77777777" w:rsidR="00482834" w:rsidRDefault="0048283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</w:p>
          <w:p w14:paraId="5DF71A5C" w14:textId="6851F89F" w:rsidR="00482834" w:rsidRPr="00830DF5" w:rsidRDefault="0048283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1 441 980,0</w:t>
            </w:r>
          </w:p>
        </w:tc>
        <w:tc>
          <w:tcPr>
            <w:tcW w:w="726" w:type="dxa"/>
          </w:tcPr>
          <w:p w14:paraId="6BBB2990" w14:textId="3753E1F6" w:rsidR="009A5454" w:rsidRPr="00830DF5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uk-UA" w:eastAsia="ru-RU"/>
              </w:rPr>
            </w:pPr>
            <w:r w:rsidRPr="00830DF5">
              <w:rPr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59" w:type="dxa"/>
          </w:tcPr>
          <w:p w14:paraId="063679F8" w14:textId="161079F9" w:rsidR="009A5454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</w:t>
            </w:r>
            <w:r w:rsidRPr="00296FB2">
              <w:rPr>
                <w:sz w:val="16"/>
                <w:szCs w:val="16"/>
                <w:lang w:val="uk-UA"/>
              </w:rPr>
              <w:t>окращення якості медичних послуг, оптимізаці</w:t>
            </w:r>
            <w:r>
              <w:rPr>
                <w:sz w:val="16"/>
                <w:szCs w:val="16"/>
                <w:lang w:val="uk-UA"/>
              </w:rPr>
              <w:t>я</w:t>
            </w:r>
            <w:r w:rsidRPr="00296FB2">
              <w:rPr>
                <w:sz w:val="16"/>
                <w:szCs w:val="16"/>
                <w:lang w:val="uk-UA"/>
              </w:rPr>
              <w:t xml:space="preserve"> інфраструктури, залучення інвестицій, підвищення доступності для пацієнтів та ефективне використання ресурсів.</w:t>
            </w:r>
          </w:p>
        </w:tc>
      </w:tr>
      <w:tr w:rsidR="009A5454" w:rsidRPr="0075623D" w14:paraId="01FB3781" w14:textId="77777777" w:rsidTr="00B3525C">
        <w:trPr>
          <w:cantSplit/>
        </w:trPr>
        <w:tc>
          <w:tcPr>
            <w:tcW w:w="8647" w:type="dxa"/>
            <w:gridSpan w:val="6"/>
            <w:shd w:val="clear" w:color="auto" w:fill="FFFFFF" w:themeFill="background1"/>
          </w:tcPr>
          <w:p w14:paraId="2ECA9B39" w14:textId="77777777" w:rsidR="009A5454" w:rsidRPr="0075623D" w:rsidRDefault="009A5454" w:rsidP="009A5454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2"/>
                <w:szCs w:val="16"/>
                <w:lang w:eastAsia="zh-CN"/>
              </w:rPr>
            </w:pPr>
            <w:r w:rsidRPr="0075623D">
              <w:rPr>
                <w:b/>
                <w:sz w:val="22"/>
                <w:szCs w:val="16"/>
                <w:lang w:eastAsia="zh-CN"/>
              </w:rPr>
              <w:t>РАЗОМ</w:t>
            </w:r>
          </w:p>
        </w:tc>
        <w:tc>
          <w:tcPr>
            <w:tcW w:w="878" w:type="dxa"/>
            <w:vAlign w:val="center"/>
          </w:tcPr>
          <w:p w14:paraId="2DB1AA1B" w14:textId="1D3785F0" w:rsidR="009A5454" w:rsidRPr="008C4D01" w:rsidRDefault="008C4D01" w:rsidP="00E671F3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18"/>
                <w:szCs w:val="18"/>
                <w:lang w:val="uk-UA"/>
              </w:rPr>
            </w:pPr>
            <w:r w:rsidRPr="008C4D01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219</w:t>
            </w:r>
            <w:r w:rsidR="00BD6833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  <w:r w:rsidRPr="008C4D01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4</w:t>
            </w:r>
            <w:r w:rsidR="00BD6833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95,2</w:t>
            </w:r>
          </w:p>
        </w:tc>
        <w:tc>
          <w:tcPr>
            <w:tcW w:w="878" w:type="dxa"/>
            <w:vAlign w:val="center"/>
          </w:tcPr>
          <w:p w14:paraId="13D7A3D4" w14:textId="7070768D" w:rsidR="009A5454" w:rsidRPr="008C4D01" w:rsidRDefault="008C4D01" w:rsidP="00E671F3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18"/>
                <w:szCs w:val="18"/>
                <w:lang w:val="uk-UA"/>
              </w:rPr>
            </w:pPr>
            <w:r w:rsidRPr="008C4D01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2 170</w:t>
            </w:r>
            <w:r w:rsidR="00BD6833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 294,8</w:t>
            </w:r>
          </w:p>
        </w:tc>
        <w:tc>
          <w:tcPr>
            <w:tcW w:w="878" w:type="dxa"/>
            <w:vAlign w:val="center"/>
          </w:tcPr>
          <w:p w14:paraId="4E435D6E" w14:textId="1D1193FA" w:rsidR="009A5454" w:rsidRPr="008C4D01" w:rsidRDefault="008C4D01" w:rsidP="00E671F3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b w:val="0"/>
                <w:bCs w:val="0"/>
                <w:sz w:val="18"/>
                <w:szCs w:val="18"/>
                <w:lang w:val="uk-UA"/>
              </w:rPr>
            </w:pPr>
            <w:r w:rsidRPr="008C4D01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2 199</w:t>
            </w:r>
            <w:r w:rsidR="00BD6833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 848,0</w:t>
            </w:r>
          </w:p>
        </w:tc>
        <w:tc>
          <w:tcPr>
            <w:tcW w:w="878" w:type="dxa"/>
            <w:vAlign w:val="center"/>
          </w:tcPr>
          <w:p w14:paraId="52B4C392" w14:textId="5F0538FB" w:rsidR="009A5454" w:rsidRPr="008C4D01" w:rsidRDefault="008C4D01" w:rsidP="00E671F3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color w:val="000000"/>
                <w:lang w:eastAsia="uk-UA"/>
              </w:rPr>
            </w:pPr>
            <w:r w:rsidRPr="008C4D01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2 332</w:t>
            </w:r>
            <w:r w:rsidR="00BD6833"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 570,4</w:t>
            </w:r>
          </w:p>
        </w:tc>
        <w:tc>
          <w:tcPr>
            <w:tcW w:w="726" w:type="dxa"/>
            <w:vAlign w:val="center"/>
          </w:tcPr>
          <w:p w14:paraId="6D7EB1E7" w14:textId="1A83A30F" w:rsidR="009A5454" w:rsidRPr="008C4D01" w:rsidRDefault="00BD6833" w:rsidP="00E671F3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  <w:t>2 698,9</w:t>
            </w:r>
          </w:p>
        </w:tc>
        <w:tc>
          <w:tcPr>
            <w:tcW w:w="2559" w:type="dxa"/>
            <w:shd w:val="clear" w:color="auto" w:fill="FFFFFF" w:themeFill="background1"/>
          </w:tcPr>
          <w:p w14:paraId="7BBFA3C8" w14:textId="4F32DE15" w:rsidR="009A5454" w:rsidRPr="0075623D" w:rsidRDefault="009A5454" w:rsidP="009A5454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22"/>
                <w:szCs w:val="16"/>
                <w:lang w:val="uk-UA"/>
              </w:rPr>
            </w:pPr>
            <w:r w:rsidRPr="0075623D">
              <w:rPr>
                <w:rStyle w:val="af0"/>
                <w:sz w:val="22"/>
                <w:szCs w:val="16"/>
                <w:lang w:val="uk-UA"/>
              </w:rPr>
              <w:t>-</w:t>
            </w:r>
          </w:p>
        </w:tc>
      </w:tr>
    </w:tbl>
    <w:p w14:paraId="48C04939" w14:textId="1B89FB02" w:rsidR="005C2E7F" w:rsidRDefault="005C2E7F" w:rsidP="00E5077F">
      <w:pPr>
        <w:rPr>
          <w:sz w:val="28"/>
          <w:szCs w:val="28"/>
        </w:rPr>
      </w:pPr>
    </w:p>
    <w:p w14:paraId="4E13C336" w14:textId="6500E8A1" w:rsidR="00E5077F" w:rsidRPr="00E5077F" w:rsidRDefault="00E5077F" w:rsidP="00E5077F">
      <w:pPr>
        <w:tabs>
          <w:tab w:val="left" w:pos="11784"/>
        </w:tabs>
        <w:rPr>
          <w:sz w:val="28"/>
          <w:szCs w:val="28"/>
        </w:rPr>
      </w:pPr>
    </w:p>
    <w:sectPr w:rsidR="00E5077F" w:rsidRPr="00E5077F" w:rsidSect="00C72A8C">
      <w:headerReference w:type="default" r:id="rId7"/>
      <w:footerReference w:type="default" r:id="rId8"/>
      <w:pgSz w:w="16838" w:h="11906" w:orient="landscape"/>
      <w:pgMar w:top="1150" w:right="536" w:bottom="993" w:left="709" w:header="993" w:footer="441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1F569" w14:textId="77777777" w:rsidR="00524BB8" w:rsidRDefault="00524BB8" w:rsidP="002E6492">
      <w:r>
        <w:separator/>
      </w:r>
    </w:p>
  </w:endnote>
  <w:endnote w:type="continuationSeparator" w:id="0">
    <w:p w14:paraId="7B637698" w14:textId="77777777" w:rsidR="00524BB8" w:rsidRDefault="00524BB8" w:rsidP="002E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A6085" w14:textId="78E5D1F4" w:rsidR="00C81E4F" w:rsidRDefault="00C81E4F">
    <w:pPr>
      <w:pStyle w:val="aa"/>
      <w:jc w:val="center"/>
    </w:pPr>
  </w:p>
  <w:p w14:paraId="10AA6086" w14:textId="77777777" w:rsidR="00C81E4F" w:rsidRDefault="00C81E4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80FC9" w14:textId="77777777" w:rsidR="00524BB8" w:rsidRDefault="00524BB8" w:rsidP="002E6492">
      <w:r>
        <w:separator/>
      </w:r>
    </w:p>
  </w:footnote>
  <w:footnote w:type="continuationSeparator" w:id="0">
    <w:p w14:paraId="7A3693D8" w14:textId="77777777" w:rsidR="00524BB8" w:rsidRDefault="00524BB8" w:rsidP="002E6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8843317"/>
      <w:docPartObj>
        <w:docPartGallery w:val="Page Numbers (Top of Page)"/>
        <w:docPartUnique/>
      </w:docPartObj>
    </w:sdtPr>
    <w:sdtContent>
      <w:p w14:paraId="041ACD4D" w14:textId="53EC1C50" w:rsidR="00B00B52" w:rsidRDefault="00B00B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5E3F805" w14:textId="77777777" w:rsidR="00B00B52" w:rsidRDefault="00B00B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398"/>
    <w:multiLevelType w:val="hybridMultilevel"/>
    <w:tmpl w:val="728019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C1E92"/>
    <w:multiLevelType w:val="hybridMultilevel"/>
    <w:tmpl w:val="CF86D4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A406B"/>
    <w:multiLevelType w:val="hybridMultilevel"/>
    <w:tmpl w:val="0846A8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637AF"/>
    <w:multiLevelType w:val="hybridMultilevel"/>
    <w:tmpl w:val="A70C1D2C"/>
    <w:lvl w:ilvl="0" w:tplc="E24621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EA7C05"/>
    <w:multiLevelType w:val="hybridMultilevel"/>
    <w:tmpl w:val="6E1C8C60"/>
    <w:lvl w:ilvl="0" w:tplc="CCC660F2">
      <w:start w:val="3"/>
      <w:numFmt w:val="bullet"/>
      <w:lvlText w:val="*"/>
      <w:lvlJc w:val="left"/>
      <w:pPr>
        <w:ind w:left="243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5" w15:restartNumberingAfterBreak="0">
    <w:nsid w:val="73B8342C"/>
    <w:multiLevelType w:val="hybridMultilevel"/>
    <w:tmpl w:val="DF38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336269700">
    <w:abstractNumId w:val="0"/>
  </w:num>
  <w:num w:numId="2" w16cid:durableId="1442645632">
    <w:abstractNumId w:val="4"/>
  </w:num>
  <w:num w:numId="3" w16cid:durableId="540437091">
    <w:abstractNumId w:val="1"/>
  </w:num>
  <w:num w:numId="4" w16cid:durableId="475756220">
    <w:abstractNumId w:val="2"/>
  </w:num>
  <w:num w:numId="5" w16cid:durableId="419060081">
    <w:abstractNumId w:val="5"/>
  </w:num>
  <w:num w:numId="6" w16cid:durableId="17602512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492"/>
    <w:rsid w:val="00001050"/>
    <w:rsid w:val="0000739E"/>
    <w:rsid w:val="00011D97"/>
    <w:rsid w:val="00034441"/>
    <w:rsid w:val="000347D4"/>
    <w:rsid w:val="0005127F"/>
    <w:rsid w:val="0007400D"/>
    <w:rsid w:val="00084DC5"/>
    <w:rsid w:val="000858FA"/>
    <w:rsid w:val="00087CB6"/>
    <w:rsid w:val="00093A06"/>
    <w:rsid w:val="000B24E3"/>
    <w:rsid w:val="000B64F1"/>
    <w:rsid w:val="000D21F3"/>
    <w:rsid w:val="000D4F6A"/>
    <w:rsid w:val="000D5753"/>
    <w:rsid w:val="000E075D"/>
    <w:rsid w:val="000E43C5"/>
    <w:rsid w:val="000E6A28"/>
    <w:rsid w:val="00111BED"/>
    <w:rsid w:val="00115261"/>
    <w:rsid w:val="001324E7"/>
    <w:rsid w:val="00133426"/>
    <w:rsid w:val="0014118E"/>
    <w:rsid w:val="00150905"/>
    <w:rsid w:val="00151213"/>
    <w:rsid w:val="00151A11"/>
    <w:rsid w:val="001560D9"/>
    <w:rsid w:val="0016524C"/>
    <w:rsid w:val="00176013"/>
    <w:rsid w:val="001A2E23"/>
    <w:rsid w:val="001B02DD"/>
    <w:rsid w:val="001B192A"/>
    <w:rsid w:val="001B4772"/>
    <w:rsid w:val="001C0DD0"/>
    <w:rsid w:val="001C2744"/>
    <w:rsid w:val="001C6D2B"/>
    <w:rsid w:val="001E5946"/>
    <w:rsid w:val="001F4FDB"/>
    <w:rsid w:val="001F5D37"/>
    <w:rsid w:val="001F739C"/>
    <w:rsid w:val="002112ED"/>
    <w:rsid w:val="002261FD"/>
    <w:rsid w:val="00226289"/>
    <w:rsid w:val="00242C30"/>
    <w:rsid w:val="00263679"/>
    <w:rsid w:val="00274A37"/>
    <w:rsid w:val="0028061B"/>
    <w:rsid w:val="00286863"/>
    <w:rsid w:val="00293B80"/>
    <w:rsid w:val="00296FB2"/>
    <w:rsid w:val="002A1A43"/>
    <w:rsid w:val="002A4CFF"/>
    <w:rsid w:val="002B07F1"/>
    <w:rsid w:val="002B2531"/>
    <w:rsid w:val="002C6E9D"/>
    <w:rsid w:val="002D16FF"/>
    <w:rsid w:val="002D330C"/>
    <w:rsid w:val="002E1262"/>
    <w:rsid w:val="002E6492"/>
    <w:rsid w:val="002F1DC5"/>
    <w:rsid w:val="0030687A"/>
    <w:rsid w:val="00306912"/>
    <w:rsid w:val="00313D9A"/>
    <w:rsid w:val="00315E74"/>
    <w:rsid w:val="00327DBA"/>
    <w:rsid w:val="00340E01"/>
    <w:rsid w:val="00343608"/>
    <w:rsid w:val="003559DC"/>
    <w:rsid w:val="00361A6C"/>
    <w:rsid w:val="00366577"/>
    <w:rsid w:val="003915F9"/>
    <w:rsid w:val="003A0CCA"/>
    <w:rsid w:val="003A7451"/>
    <w:rsid w:val="003C0445"/>
    <w:rsid w:val="003C422B"/>
    <w:rsid w:val="003D7232"/>
    <w:rsid w:val="003E24ED"/>
    <w:rsid w:val="003F1589"/>
    <w:rsid w:val="003F1899"/>
    <w:rsid w:val="003F39B6"/>
    <w:rsid w:val="003F5F0D"/>
    <w:rsid w:val="00400A8B"/>
    <w:rsid w:val="00402BB6"/>
    <w:rsid w:val="00406705"/>
    <w:rsid w:val="00427985"/>
    <w:rsid w:val="00427D2A"/>
    <w:rsid w:val="00434D11"/>
    <w:rsid w:val="00447253"/>
    <w:rsid w:val="004474FB"/>
    <w:rsid w:val="004511C1"/>
    <w:rsid w:val="00452658"/>
    <w:rsid w:val="0045407D"/>
    <w:rsid w:val="00471F63"/>
    <w:rsid w:val="00473078"/>
    <w:rsid w:val="004760AA"/>
    <w:rsid w:val="00480129"/>
    <w:rsid w:val="00482834"/>
    <w:rsid w:val="004A25DD"/>
    <w:rsid w:val="004A56F2"/>
    <w:rsid w:val="004B7C6B"/>
    <w:rsid w:val="004B7F06"/>
    <w:rsid w:val="004C2A74"/>
    <w:rsid w:val="004C76D3"/>
    <w:rsid w:val="004D397D"/>
    <w:rsid w:val="004F6DA3"/>
    <w:rsid w:val="00515F90"/>
    <w:rsid w:val="005216A7"/>
    <w:rsid w:val="0052315B"/>
    <w:rsid w:val="00523667"/>
    <w:rsid w:val="0052391A"/>
    <w:rsid w:val="00524BB8"/>
    <w:rsid w:val="00532E6C"/>
    <w:rsid w:val="005336E0"/>
    <w:rsid w:val="0053414B"/>
    <w:rsid w:val="00537DC4"/>
    <w:rsid w:val="00542A0C"/>
    <w:rsid w:val="00561690"/>
    <w:rsid w:val="00576CB2"/>
    <w:rsid w:val="00583C18"/>
    <w:rsid w:val="00583CE1"/>
    <w:rsid w:val="0058481C"/>
    <w:rsid w:val="00590A2E"/>
    <w:rsid w:val="0059143E"/>
    <w:rsid w:val="0059269D"/>
    <w:rsid w:val="00596FCB"/>
    <w:rsid w:val="005A48C8"/>
    <w:rsid w:val="005A6EDC"/>
    <w:rsid w:val="005B28C7"/>
    <w:rsid w:val="005C2E7F"/>
    <w:rsid w:val="005D1049"/>
    <w:rsid w:val="005D66B7"/>
    <w:rsid w:val="005E1A02"/>
    <w:rsid w:val="005F2D7A"/>
    <w:rsid w:val="005F36D6"/>
    <w:rsid w:val="006034EC"/>
    <w:rsid w:val="00610563"/>
    <w:rsid w:val="006133A7"/>
    <w:rsid w:val="006157C8"/>
    <w:rsid w:val="006160D9"/>
    <w:rsid w:val="00620135"/>
    <w:rsid w:val="0062514C"/>
    <w:rsid w:val="00631A68"/>
    <w:rsid w:val="00637D7C"/>
    <w:rsid w:val="00653533"/>
    <w:rsid w:val="006878C9"/>
    <w:rsid w:val="00690C9F"/>
    <w:rsid w:val="006932B2"/>
    <w:rsid w:val="00693514"/>
    <w:rsid w:val="00697E3F"/>
    <w:rsid w:val="006A0F6A"/>
    <w:rsid w:val="006B1CB0"/>
    <w:rsid w:val="006C17E5"/>
    <w:rsid w:val="006E26E3"/>
    <w:rsid w:val="006F357C"/>
    <w:rsid w:val="00702201"/>
    <w:rsid w:val="00702473"/>
    <w:rsid w:val="00702F76"/>
    <w:rsid w:val="00705D00"/>
    <w:rsid w:val="00710B19"/>
    <w:rsid w:val="00712514"/>
    <w:rsid w:val="0071628F"/>
    <w:rsid w:val="007163FE"/>
    <w:rsid w:val="00717F26"/>
    <w:rsid w:val="007318E2"/>
    <w:rsid w:val="00744EC7"/>
    <w:rsid w:val="00747502"/>
    <w:rsid w:val="007512F5"/>
    <w:rsid w:val="0075623D"/>
    <w:rsid w:val="007612FF"/>
    <w:rsid w:val="00766E89"/>
    <w:rsid w:val="007767CD"/>
    <w:rsid w:val="00780D6C"/>
    <w:rsid w:val="00785D29"/>
    <w:rsid w:val="007922C6"/>
    <w:rsid w:val="007A5ACB"/>
    <w:rsid w:val="007A5CB8"/>
    <w:rsid w:val="007A762D"/>
    <w:rsid w:val="007B2295"/>
    <w:rsid w:val="007C64EC"/>
    <w:rsid w:val="007D2E64"/>
    <w:rsid w:val="007D7725"/>
    <w:rsid w:val="007E1CE9"/>
    <w:rsid w:val="007E5A8D"/>
    <w:rsid w:val="007F1651"/>
    <w:rsid w:val="00811032"/>
    <w:rsid w:val="00830DF5"/>
    <w:rsid w:val="0086060E"/>
    <w:rsid w:val="00864B9F"/>
    <w:rsid w:val="00866F48"/>
    <w:rsid w:val="00872D59"/>
    <w:rsid w:val="00876593"/>
    <w:rsid w:val="00877E48"/>
    <w:rsid w:val="0088356A"/>
    <w:rsid w:val="008935D8"/>
    <w:rsid w:val="008970FB"/>
    <w:rsid w:val="008A1B90"/>
    <w:rsid w:val="008A4DA5"/>
    <w:rsid w:val="008A5155"/>
    <w:rsid w:val="008B280E"/>
    <w:rsid w:val="008C0AC6"/>
    <w:rsid w:val="008C4D01"/>
    <w:rsid w:val="008D2F57"/>
    <w:rsid w:val="008F1312"/>
    <w:rsid w:val="008F55B5"/>
    <w:rsid w:val="00923895"/>
    <w:rsid w:val="00923E34"/>
    <w:rsid w:val="0093068B"/>
    <w:rsid w:val="009448DD"/>
    <w:rsid w:val="0094561F"/>
    <w:rsid w:val="009509B2"/>
    <w:rsid w:val="009614AB"/>
    <w:rsid w:val="00966616"/>
    <w:rsid w:val="009866BA"/>
    <w:rsid w:val="009A4796"/>
    <w:rsid w:val="009A5454"/>
    <w:rsid w:val="009B35FE"/>
    <w:rsid w:val="009C0DD7"/>
    <w:rsid w:val="009C3E3E"/>
    <w:rsid w:val="009D0D2F"/>
    <w:rsid w:val="009D2EE0"/>
    <w:rsid w:val="009E0D48"/>
    <w:rsid w:val="009F65E6"/>
    <w:rsid w:val="00A0560A"/>
    <w:rsid w:val="00A211D4"/>
    <w:rsid w:val="00A2794B"/>
    <w:rsid w:val="00A32847"/>
    <w:rsid w:val="00A33851"/>
    <w:rsid w:val="00A33A0B"/>
    <w:rsid w:val="00A46744"/>
    <w:rsid w:val="00A5003C"/>
    <w:rsid w:val="00A51CE3"/>
    <w:rsid w:val="00A556DB"/>
    <w:rsid w:val="00A730C4"/>
    <w:rsid w:val="00A76C57"/>
    <w:rsid w:val="00A8067E"/>
    <w:rsid w:val="00A81245"/>
    <w:rsid w:val="00A90A13"/>
    <w:rsid w:val="00A918DF"/>
    <w:rsid w:val="00A94AF0"/>
    <w:rsid w:val="00AA6C13"/>
    <w:rsid w:val="00AA74E0"/>
    <w:rsid w:val="00AB1154"/>
    <w:rsid w:val="00AB3006"/>
    <w:rsid w:val="00AB439F"/>
    <w:rsid w:val="00AC5B99"/>
    <w:rsid w:val="00AC7682"/>
    <w:rsid w:val="00AE59A1"/>
    <w:rsid w:val="00AF33F8"/>
    <w:rsid w:val="00B00225"/>
    <w:rsid w:val="00B00B52"/>
    <w:rsid w:val="00B144AD"/>
    <w:rsid w:val="00B3090C"/>
    <w:rsid w:val="00B3525C"/>
    <w:rsid w:val="00B43A66"/>
    <w:rsid w:val="00B51733"/>
    <w:rsid w:val="00B52FCB"/>
    <w:rsid w:val="00B62850"/>
    <w:rsid w:val="00B70260"/>
    <w:rsid w:val="00B744B2"/>
    <w:rsid w:val="00B87C14"/>
    <w:rsid w:val="00BA032D"/>
    <w:rsid w:val="00BA5738"/>
    <w:rsid w:val="00BA6760"/>
    <w:rsid w:val="00BD3BFF"/>
    <w:rsid w:val="00BD6833"/>
    <w:rsid w:val="00BF7B9C"/>
    <w:rsid w:val="00C03F67"/>
    <w:rsid w:val="00C1091D"/>
    <w:rsid w:val="00C22EBC"/>
    <w:rsid w:val="00C24A66"/>
    <w:rsid w:val="00C2591C"/>
    <w:rsid w:val="00C26D75"/>
    <w:rsid w:val="00C3213D"/>
    <w:rsid w:val="00C400B2"/>
    <w:rsid w:val="00C44263"/>
    <w:rsid w:val="00C46860"/>
    <w:rsid w:val="00C62F5C"/>
    <w:rsid w:val="00C70A26"/>
    <w:rsid w:val="00C72A8C"/>
    <w:rsid w:val="00C73B96"/>
    <w:rsid w:val="00C74B5A"/>
    <w:rsid w:val="00C81E4F"/>
    <w:rsid w:val="00C86A3A"/>
    <w:rsid w:val="00C9199D"/>
    <w:rsid w:val="00C92C97"/>
    <w:rsid w:val="00C95722"/>
    <w:rsid w:val="00CA4EC4"/>
    <w:rsid w:val="00CA7A56"/>
    <w:rsid w:val="00CB002E"/>
    <w:rsid w:val="00CB4488"/>
    <w:rsid w:val="00CC113A"/>
    <w:rsid w:val="00CD49F2"/>
    <w:rsid w:val="00CD6A3D"/>
    <w:rsid w:val="00CE1140"/>
    <w:rsid w:val="00CE2551"/>
    <w:rsid w:val="00CE5A0A"/>
    <w:rsid w:val="00CE60AF"/>
    <w:rsid w:val="00CE7EF0"/>
    <w:rsid w:val="00CF2AB0"/>
    <w:rsid w:val="00CF4916"/>
    <w:rsid w:val="00CF55D5"/>
    <w:rsid w:val="00D00BE9"/>
    <w:rsid w:val="00D162E6"/>
    <w:rsid w:val="00D2062F"/>
    <w:rsid w:val="00D22016"/>
    <w:rsid w:val="00D22D6C"/>
    <w:rsid w:val="00D31984"/>
    <w:rsid w:val="00D31BA1"/>
    <w:rsid w:val="00D35AC1"/>
    <w:rsid w:val="00D53CFC"/>
    <w:rsid w:val="00D71471"/>
    <w:rsid w:val="00D72C48"/>
    <w:rsid w:val="00D762B3"/>
    <w:rsid w:val="00D9046F"/>
    <w:rsid w:val="00D9214B"/>
    <w:rsid w:val="00DA3836"/>
    <w:rsid w:val="00DA7371"/>
    <w:rsid w:val="00DB6269"/>
    <w:rsid w:val="00DC5E3B"/>
    <w:rsid w:val="00DD27AA"/>
    <w:rsid w:val="00DD65AA"/>
    <w:rsid w:val="00DD752B"/>
    <w:rsid w:val="00DE02B0"/>
    <w:rsid w:val="00DE1D9A"/>
    <w:rsid w:val="00DF078A"/>
    <w:rsid w:val="00E00CB5"/>
    <w:rsid w:val="00E25C79"/>
    <w:rsid w:val="00E30A04"/>
    <w:rsid w:val="00E319AD"/>
    <w:rsid w:val="00E35F4D"/>
    <w:rsid w:val="00E5077F"/>
    <w:rsid w:val="00E5266B"/>
    <w:rsid w:val="00E63D26"/>
    <w:rsid w:val="00E6675A"/>
    <w:rsid w:val="00E66E08"/>
    <w:rsid w:val="00E671F3"/>
    <w:rsid w:val="00E801AA"/>
    <w:rsid w:val="00E87C15"/>
    <w:rsid w:val="00E96385"/>
    <w:rsid w:val="00EA7A0F"/>
    <w:rsid w:val="00EB2070"/>
    <w:rsid w:val="00EC328B"/>
    <w:rsid w:val="00EE0E0A"/>
    <w:rsid w:val="00EE145F"/>
    <w:rsid w:val="00EE420D"/>
    <w:rsid w:val="00F02460"/>
    <w:rsid w:val="00F029DF"/>
    <w:rsid w:val="00F03878"/>
    <w:rsid w:val="00F146FA"/>
    <w:rsid w:val="00F22255"/>
    <w:rsid w:val="00F31216"/>
    <w:rsid w:val="00F43415"/>
    <w:rsid w:val="00F465F1"/>
    <w:rsid w:val="00F50DE5"/>
    <w:rsid w:val="00F514E2"/>
    <w:rsid w:val="00F56510"/>
    <w:rsid w:val="00F61DA0"/>
    <w:rsid w:val="00F61DDC"/>
    <w:rsid w:val="00F73ED3"/>
    <w:rsid w:val="00F75186"/>
    <w:rsid w:val="00F80A8E"/>
    <w:rsid w:val="00F819C8"/>
    <w:rsid w:val="00F866E2"/>
    <w:rsid w:val="00F90379"/>
    <w:rsid w:val="00FA3564"/>
    <w:rsid w:val="00FB4119"/>
    <w:rsid w:val="00FB4B13"/>
    <w:rsid w:val="00FC3820"/>
    <w:rsid w:val="00FC7109"/>
    <w:rsid w:val="00FD031D"/>
    <w:rsid w:val="00FF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5B0C"/>
  <w15:docId w15:val="{B4FB0595-E6A9-471A-92D6-345C0CE2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E6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2E64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E64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6492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character" w:customStyle="1" w:styleId="30">
    <w:name w:val="Заголовок 3 Знак"/>
    <w:basedOn w:val="a0"/>
    <w:link w:val="3"/>
    <w:rsid w:val="002E6492"/>
    <w:rPr>
      <w:rFonts w:ascii="Times New Roman" w:eastAsia="Times New Roman" w:hAnsi="Times New Roman" w:cs="Times New Roman"/>
      <w:b/>
      <w:bCs/>
      <w:sz w:val="27"/>
      <w:szCs w:val="27"/>
      <w:lang w:val="uk-UA" w:eastAsia="ru-RU"/>
    </w:rPr>
  </w:style>
  <w:style w:type="paragraph" w:styleId="a3">
    <w:name w:val="header"/>
    <w:basedOn w:val="a"/>
    <w:link w:val="a4"/>
    <w:uiPriority w:val="99"/>
    <w:rsid w:val="002E6492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ій колонтитул Знак"/>
    <w:basedOn w:val="a0"/>
    <w:link w:val="a3"/>
    <w:uiPriority w:val="99"/>
    <w:rsid w:val="002E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E6492"/>
    <w:pPr>
      <w:ind w:firstLine="720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2E64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HTML">
    <w:name w:val="Стандартний HTML Знак"/>
    <w:basedOn w:val="a0"/>
    <w:link w:val="HTML0"/>
    <w:uiPriority w:val="99"/>
    <w:semiHidden/>
    <w:rsid w:val="002E649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rsid w:val="002E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7">
    <w:name w:val="List Paragraph"/>
    <w:basedOn w:val="a"/>
    <w:uiPriority w:val="99"/>
    <w:qFormat/>
    <w:rsid w:val="002E6492"/>
    <w:pPr>
      <w:ind w:left="720"/>
      <w:contextualSpacing/>
    </w:pPr>
  </w:style>
  <w:style w:type="character" w:customStyle="1" w:styleId="a8">
    <w:name w:val="Текст у виносці Знак"/>
    <w:basedOn w:val="a0"/>
    <w:link w:val="a9"/>
    <w:uiPriority w:val="99"/>
    <w:semiHidden/>
    <w:rsid w:val="002E649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Balloon Text"/>
    <w:basedOn w:val="a"/>
    <w:link w:val="a8"/>
    <w:uiPriority w:val="99"/>
    <w:semiHidden/>
    <w:rsid w:val="002E649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E649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2E649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d">
    <w:name w:val="Document Map"/>
    <w:basedOn w:val="a"/>
    <w:link w:val="ac"/>
    <w:uiPriority w:val="99"/>
    <w:semiHidden/>
    <w:rsid w:val="002E649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andard">
    <w:name w:val="Standard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paragraph" w:customStyle="1" w:styleId="11">
    <w:name w:val="Обычный1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character" w:customStyle="1" w:styleId="ae">
    <w:name w:val="Основний текст Знак"/>
    <w:link w:val="af"/>
    <w:rsid w:val="002E6492"/>
    <w:rPr>
      <w:spacing w:val="1"/>
      <w:sz w:val="17"/>
      <w:szCs w:val="17"/>
      <w:shd w:val="clear" w:color="auto" w:fill="FFFFFF"/>
    </w:rPr>
  </w:style>
  <w:style w:type="paragraph" w:styleId="af">
    <w:name w:val="Body Text"/>
    <w:basedOn w:val="a"/>
    <w:link w:val="ae"/>
    <w:rsid w:val="002E6492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af0">
    <w:name w:val="Колонтитул_"/>
    <w:link w:val="af1"/>
    <w:rsid w:val="002E6492"/>
    <w:rPr>
      <w:b/>
      <w:bCs/>
      <w:spacing w:val="6"/>
      <w:sz w:val="17"/>
      <w:szCs w:val="17"/>
      <w:shd w:val="clear" w:color="auto" w:fill="FFFFFF"/>
    </w:rPr>
  </w:style>
  <w:style w:type="paragraph" w:customStyle="1" w:styleId="af1">
    <w:name w:val="Колонтитул"/>
    <w:basedOn w:val="a"/>
    <w:link w:val="af0"/>
    <w:rsid w:val="002E649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6"/>
      <w:sz w:val="17"/>
      <w:szCs w:val="17"/>
      <w:lang w:val="ru-RU" w:eastAsia="en-US"/>
    </w:rPr>
  </w:style>
  <w:style w:type="paragraph" w:styleId="af2">
    <w:name w:val="No Spacing"/>
    <w:uiPriority w:val="1"/>
    <w:qFormat/>
    <w:rsid w:val="002E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Основной текст Знак1"/>
    <w:basedOn w:val="a0"/>
    <w:uiPriority w:val="99"/>
    <w:semiHidden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3">
    <w:name w:val="Normal (Web)"/>
    <w:basedOn w:val="a"/>
    <w:uiPriority w:val="99"/>
    <w:unhideWhenUsed/>
    <w:rsid w:val="00C81E4F"/>
    <w:pPr>
      <w:spacing w:before="100" w:beforeAutospacing="1" w:after="100" w:afterAutospacing="1"/>
    </w:pPr>
    <w:rPr>
      <w:lang w:val="ru-RU"/>
    </w:rPr>
  </w:style>
  <w:style w:type="character" w:styleId="af4">
    <w:name w:val="Emphasis"/>
    <w:basedOn w:val="a0"/>
    <w:uiPriority w:val="20"/>
    <w:qFormat/>
    <w:rsid w:val="004D397D"/>
    <w:rPr>
      <w:i/>
      <w:iCs/>
    </w:rPr>
  </w:style>
  <w:style w:type="table" w:styleId="af5">
    <w:name w:val="Table Grid"/>
    <w:basedOn w:val="a1"/>
    <w:uiPriority w:val="99"/>
    <w:rsid w:val="00C10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2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1852</TotalTime>
  <Pages>3</Pages>
  <Words>3830</Words>
  <Characters>2184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Пахолюк</dc:creator>
  <cp:lastModifiedBy>Borys Pakholiuk</cp:lastModifiedBy>
  <cp:revision>59</cp:revision>
  <cp:lastPrinted>2024-11-15T11:21:00Z</cp:lastPrinted>
  <dcterms:created xsi:type="dcterms:W3CDTF">2017-11-30T11:52:00Z</dcterms:created>
  <dcterms:modified xsi:type="dcterms:W3CDTF">2025-12-01T14:20:00Z</dcterms:modified>
</cp:coreProperties>
</file>